
<file path=[Content_Types].xml><?xml version="1.0" encoding="utf-8"?>
<Types xmlns="http://schemas.openxmlformats.org/package/2006/content-types">
  <Default Extension="bin" ContentType="application/vnd.ms-office.activeX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726C" w:rsidRPr="00A2726C" w:rsidRDefault="00A2726C" w:rsidP="00A2726C">
      <w:pPr>
        <w:spacing w:after="204" w:line="240" w:lineRule="auto"/>
        <w:outlineLvl w:val="0"/>
        <w:rPr>
          <w:rFonts w:ascii="Times New Roman" w:eastAsia="Times New Roman" w:hAnsi="Times New Roman" w:cs="Times New Roman"/>
          <w:b/>
          <w:bCs/>
          <w:color w:val="1A1A1A"/>
          <w:kern w:val="36"/>
          <w:sz w:val="36"/>
          <w:szCs w:val="36"/>
          <w:lang w:eastAsia="ru-RU"/>
        </w:rPr>
      </w:pPr>
      <w:r w:rsidRPr="00A2726C">
        <w:rPr>
          <w:rFonts w:ascii="Times New Roman" w:eastAsia="Times New Roman" w:hAnsi="Times New Roman" w:cs="Times New Roman"/>
          <w:b/>
          <w:bCs/>
          <w:color w:val="1A1A1A"/>
          <w:kern w:val="36"/>
          <w:sz w:val="36"/>
          <w:szCs w:val="36"/>
          <w:lang w:eastAsia="ru-RU"/>
        </w:rPr>
        <w:t>Результаты</w:t>
      </w:r>
    </w:p>
    <w:p w:rsidR="00A2726C" w:rsidRPr="00A2726C" w:rsidRDefault="00A2726C" w:rsidP="00A2726C">
      <w:pPr>
        <w:spacing w:after="420" w:line="360" w:lineRule="atLeast"/>
        <w:rPr>
          <w:rFonts w:ascii="Calibri" w:eastAsia="Times New Roman" w:hAnsi="Calibri" w:cs="Calibri"/>
          <w:color w:val="1A1A1A"/>
          <w:sz w:val="23"/>
          <w:szCs w:val="23"/>
          <w:lang w:eastAsia="ru-RU"/>
        </w:rPr>
      </w:pPr>
      <w:r w:rsidRPr="00A2726C">
        <w:rPr>
          <w:rFonts w:ascii="Calibri" w:eastAsia="Times New Roman" w:hAnsi="Calibri" w:cs="Calibri"/>
          <w:color w:val="1A1A1A"/>
          <w:sz w:val="23"/>
          <w:szCs w:val="23"/>
          <w:lang w:eastAsia="ru-RU"/>
        </w:rPr>
        <w:t>Результаты ГИА-11 признаются удовлетворительными в случае, если участник ГИА-11 по обязательным учебным предметам набрал количество баллов не ниже минимального, определяемого </w:t>
      </w:r>
      <w:proofErr w:type="spellStart"/>
      <w:r w:rsidRPr="00A2726C">
        <w:rPr>
          <w:rFonts w:ascii="Calibri" w:eastAsia="Times New Roman" w:hAnsi="Calibri" w:cs="Calibri"/>
          <w:color w:val="1A1A1A"/>
          <w:sz w:val="23"/>
          <w:szCs w:val="23"/>
          <w:lang w:eastAsia="ru-RU"/>
        </w:rPr>
        <w:t>Рособрнадзором</w:t>
      </w:r>
      <w:proofErr w:type="spellEnd"/>
      <w:r w:rsidRPr="00A2726C">
        <w:rPr>
          <w:rFonts w:ascii="Calibri" w:eastAsia="Times New Roman" w:hAnsi="Calibri" w:cs="Calibri"/>
          <w:color w:val="1A1A1A"/>
          <w:sz w:val="23"/>
          <w:szCs w:val="23"/>
          <w:lang w:eastAsia="ru-RU"/>
        </w:rPr>
        <w:t>, или получил отметку не ниже удовлетворительной. </w:t>
      </w:r>
    </w:p>
    <w:p w:rsidR="00A2726C" w:rsidRPr="00A2726C" w:rsidRDefault="00A2726C" w:rsidP="00A2726C">
      <w:pPr>
        <w:spacing w:after="420" w:line="360" w:lineRule="atLeast"/>
        <w:rPr>
          <w:rFonts w:ascii="Calibri" w:eastAsia="Times New Roman" w:hAnsi="Calibri" w:cs="Calibri"/>
          <w:color w:val="1A1A1A"/>
          <w:sz w:val="23"/>
          <w:szCs w:val="23"/>
          <w:lang w:eastAsia="ru-RU"/>
        </w:rPr>
      </w:pPr>
      <w:r w:rsidRPr="00A2726C">
        <w:rPr>
          <w:rFonts w:ascii="Calibri" w:eastAsia="Times New Roman" w:hAnsi="Calibri" w:cs="Calibri"/>
          <w:color w:val="1A1A1A"/>
          <w:sz w:val="23"/>
          <w:szCs w:val="23"/>
          <w:lang w:eastAsia="ru-RU"/>
        </w:rPr>
        <w:t>Пересдача неудовлетворительного результата экзамена в текущем учебном году предусмотрена только </w:t>
      </w:r>
      <w:r w:rsidRPr="00A2726C">
        <w:rPr>
          <w:rFonts w:ascii="Calibri" w:eastAsia="Times New Roman" w:hAnsi="Calibri" w:cs="Calibri"/>
          <w:b/>
          <w:bCs/>
          <w:color w:val="1A1A1A"/>
          <w:spacing w:val="8"/>
          <w:sz w:val="23"/>
          <w:szCs w:val="23"/>
          <w:lang w:eastAsia="ru-RU"/>
        </w:rPr>
        <w:t>по обязательным учебным предметам</w:t>
      </w:r>
      <w:r w:rsidRPr="00A2726C">
        <w:rPr>
          <w:rFonts w:ascii="Calibri" w:eastAsia="Times New Roman" w:hAnsi="Calibri" w:cs="Calibri"/>
          <w:color w:val="1A1A1A"/>
          <w:sz w:val="23"/>
          <w:szCs w:val="23"/>
          <w:lang w:eastAsia="ru-RU"/>
        </w:rPr>
        <w:t xml:space="preserve">; по учебным </w:t>
      </w:r>
      <w:proofErr w:type="gramStart"/>
      <w:r w:rsidRPr="00A2726C">
        <w:rPr>
          <w:rFonts w:ascii="Calibri" w:eastAsia="Times New Roman" w:hAnsi="Calibri" w:cs="Calibri"/>
          <w:color w:val="1A1A1A"/>
          <w:sz w:val="23"/>
          <w:szCs w:val="23"/>
          <w:lang w:eastAsia="ru-RU"/>
        </w:rPr>
        <w:t>предметам  по</w:t>
      </w:r>
      <w:proofErr w:type="gramEnd"/>
      <w:r w:rsidRPr="00A2726C">
        <w:rPr>
          <w:rFonts w:ascii="Calibri" w:eastAsia="Times New Roman" w:hAnsi="Calibri" w:cs="Calibri"/>
          <w:color w:val="1A1A1A"/>
          <w:sz w:val="23"/>
          <w:szCs w:val="23"/>
          <w:lang w:eastAsia="ru-RU"/>
        </w:rPr>
        <w:t xml:space="preserve"> выбору – </w:t>
      </w:r>
      <w:r w:rsidRPr="00A2726C">
        <w:rPr>
          <w:rFonts w:ascii="Calibri" w:eastAsia="Times New Roman" w:hAnsi="Calibri" w:cs="Calibri"/>
          <w:b/>
          <w:bCs/>
          <w:color w:val="1A1A1A"/>
          <w:spacing w:val="8"/>
          <w:sz w:val="23"/>
          <w:szCs w:val="23"/>
          <w:lang w:eastAsia="ru-RU"/>
        </w:rPr>
        <w:t>только через год</w:t>
      </w:r>
      <w:r w:rsidRPr="00A2726C">
        <w:rPr>
          <w:rFonts w:ascii="Calibri" w:eastAsia="Times New Roman" w:hAnsi="Calibri" w:cs="Calibri"/>
          <w:color w:val="1A1A1A"/>
          <w:sz w:val="23"/>
          <w:szCs w:val="23"/>
          <w:lang w:eastAsia="ru-RU"/>
        </w:rPr>
        <w:t>.</w:t>
      </w:r>
    </w:p>
    <w:p w:rsidR="00A2726C" w:rsidRDefault="00A2726C" w:rsidP="00A2726C">
      <w:pPr>
        <w:spacing w:after="420" w:line="360" w:lineRule="atLeast"/>
        <w:rPr>
          <w:rFonts w:ascii="Calibri" w:eastAsia="Times New Roman" w:hAnsi="Calibri" w:cs="Calibri"/>
          <w:color w:val="1A1A1A"/>
          <w:sz w:val="23"/>
          <w:szCs w:val="23"/>
          <w:lang w:eastAsia="ru-RU"/>
        </w:rPr>
      </w:pPr>
      <w:hyperlink r:id="rId5" w:history="1">
        <w:r w:rsidRPr="00A2726C">
          <w:rPr>
            <w:rFonts w:ascii="Calibri" w:eastAsia="Times New Roman" w:hAnsi="Calibri" w:cs="Calibri"/>
            <w:color w:val="0C7BCE"/>
            <w:sz w:val="23"/>
            <w:szCs w:val="23"/>
            <w:lang w:eastAsia="ru-RU"/>
          </w:rPr>
          <w:t>Сервис проверки результатов ЕГЭ</w:t>
        </w:r>
      </w:hyperlink>
      <w:r>
        <w:rPr>
          <w:rFonts w:ascii="Calibri" w:eastAsia="Times New Roman" w:hAnsi="Calibri" w:cs="Calibri"/>
          <w:color w:val="1A1A1A"/>
          <w:sz w:val="23"/>
          <w:szCs w:val="23"/>
          <w:lang w:eastAsia="ru-RU"/>
        </w:rPr>
        <w:t xml:space="preserve">  </w:t>
      </w:r>
      <w:r w:rsidRPr="00A2726C">
        <w:rPr>
          <w:rFonts w:ascii="Calibri" w:eastAsia="Times New Roman" w:hAnsi="Calibri" w:cs="Calibri"/>
          <w:color w:val="1A1A1A"/>
          <w:sz w:val="23"/>
          <w:szCs w:val="23"/>
          <w:lang w:eastAsia="ru-RU"/>
        </w:rPr>
        <w:t>http://check.ege.edu.ru/</w:t>
      </w:r>
    </w:p>
    <w:p w:rsidR="00A2726C" w:rsidRPr="00A2726C" w:rsidRDefault="00A2726C" w:rsidP="00A2726C">
      <w:pPr>
        <w:spacing w:after="0" w:line="480" w:lineRule="atLeast"/>
        <w:jc w:val="center"/>
        <w:rPr>
          <w:rFonts w:ascii="Calibri" w:eastAsia="Times New Roman" w:hAnsi="Calibri" w:cs="Calibri"/>
          <w:color w:val="949699"/>
          <w:sz w:val="36"/>
          <w:szCs w:val="36"/>
          <w:lang w:eastAsia="ru-RU"/>
        </w:rPr>
      </w:pPr>
      <w:r w:rsidRPr="00A2726C">
        <w:rPr>
          <w:rFonts w:ascii="Calibri" w:eastAsia="Times New Roman" w:hAnsi="Calibri" w:cs="Calibri"/>
          <w:color w:val="949699"/>
          <w:sz w:val="36"/>
          <w:szCs w:val="36"/>
          <w:lang w:eastAsia="ru-RU"/>
        </w:rPr>
        <w:br/>
        <w:t>Официальный информационный портал</w:t>
      </w:r>
    </w:p>
    <w:p w:rsidR="00A2726C" w:rsidRPr="00A2726C" w:rsidRDefault="00A2726C" w:rsidP="00A2726C">
      <w:pPr>
        <w:spacing w:after="0" w:line="480" w:lineRule="atLeast"/>
        <w:jc w:val="center"/>
        <w:rPr>
          <w:rFonts w:ascii="Calibri" w:eastAsia="Times New Roman" w:hAnsi="Calibri" w:cs="Calibri"/>
          <w:b/>
          <w:bCs/>
          <w:caps/>
          <w:sz w:val="36"/>
          <w:szCs w:val="36"/>
          <w:lang w:eastAsia="ru-RU"/>
        </w:rPr>
      </w:pPr>
      <w:r w:rsidRPr="00A2726C">
        <w:rPr>
          <w:rFonts w:ascii="Calibri" w:eastAsia="Times New Roman" w:hAnsi="Calibri" w:cs="Calibri"/>
          <w:b/>
          <w:bCs/>
          <w:caps/>
          <w:sz w:val="36"/>
          <w:szCs w:val="36"/>
          <w:lang w:eastAsia="ru-RU"/>
        </w:rPr>
        <w:t>ЕДИНОГО ГОСУДАРСТВЕННОГО ЭКЗАМЕНА</w:t>
      </w:r>
    </w:p>
    <w:p w:rsidR="00A2726C" w:rsidRPr="00A2726C" w:rsidRDefault="00A2726C" w:rsidP="00A2726C">
      <w:pPr>
        <w:spacing w:after="100" w:afterAutospacing="1" w:line="240" w:lineRule="auto"/>
        <w:outlineLvl w:val="1"/>
        <w:rPr>
          <w:rFonts w:ascii="Calibri" w:eastAsia="Times New Roman" w:hAnsi="Calibri" w:cs="Calibri"/>
          <w:b/>
          <w:bCs/>
          <w:caps/>
          <w:color w:val="000000"/>
          <w:sz w:val="36"/>
          <w:szCs w:val="36"/>
          <w:lang w:eastAsia="ru-RU"/>
        </w:rPr>
      </w:pPr>
      <w:r w:rsidRPr="00A2726C">
        <w:rPr>
          <w:rFonts w:ascii="Calibri" w:eastAsia="Times New Roman" w:hAnsi="Calibri" w:cs="Calibri"/>
          <w:b/>
          <w:bCs/>
          <w:caps/>
          <w:color w:val="000000"/>
          <w:sz w:val="36"/>
          <w:szCs w:val="36"/>
          <w:lang w:eastAsia="ru-RU"/>
        </w:rPr>
        <w:t>РЕЗУЛЬТАТЫ ЕГЭ</w:t>
      </w:r>
    </w:p>
    <w:p w:rsidR="00A2726C" w:rsidRPr="00A2726C" w:rsidRDefault="00A2726C" w:rsidP="00A2726C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r w:rsidRPr="00A2726C">
        <w:rPr>
          <w:rFonts w:ascii="Verdana" w:eastAsia="Times New Roman" w:hAnsi="Verdana" w:cs="Times New Roman"/>
          <w:noProof/>
          <w:color w:val="0071BB"/>
          <w:sz w:val="18"/>
          <w:szCs w:val="18"/>
          <w:lang w:eastAsia="ru-RU"/>
        </w:rPr>
        <w:drawing>
          <wp:inline distT="0" distB="0" distL="0" distR="0">
            <wp:extent cx="1905000" cy="1352550"/>
            <wp:effectExtent l="0" t="0" r="0" b="0"/>
            <wp:docPr id="3" name="Рисунок 3" descr="http://check.ege.edu.ru/Content/Images/41d64e485eadcd14b1e5.jpg">
              <a:hlinkClick xmlns:a="http://schemas.openxmlformats.org/drawingml/2006/main" r:id="rId6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heck.ege.edu.ru/Content/Images/41d64e485eadcd14b1e5.jpg">
                      <a:hlinkClick r:id="rId6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352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hyperlink r:id="rId8" w:tgtFrame="_blank" w:history="1">
        <w:r w:rsidRPr="00A2726C">
          <w:rPr>
            <w:rFonts w:ascii="Calibri" w:eastAsia="Times New Roman" w:hAnsi="Calibri" w:cs="Calibri"/>
            <w:b/>
            <w:bCs/>
            <w:color w:val="000000"/>
            <w:sz w:val="27"/>
            <w:szCs w:val="27"/>
            <w:u w:val="single"/>
            <w:lang w:eastAsia="ru-RU"/>
          </w:rPr>
          <w:t>Официальное приложение для абитуриентов</w:t>
        </w:r>
      </w:hyperlink>
    </w:p>
    <w:p w:rsidR="00A2726C" w:rsidRPr="00A2726C" w:rsidRDefault="00A2726C" w:rsidP="00A2726C">
      <w:pPr>
        <w:pBdr>
          <w:bottom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ru-RU"/>
        </w:rPr>
      </w:pPr>
      <w:r w:rsidRPr="00A2726C">
        <w:rPr>
          <w:rFonts w:ascii="Arial" w:eastAsia="Times New Roman" w:hAnsi="Arial" w:cs="Arial"/>
          <w:vanish/>
          <w:sz w:val="16"/>
          <w:szCs w:val="16"/>
          <w:lang w:eastAsia="ru-RU"/>
        </w:rPr>
        <w:t>Начало формы</w:t>
      </w:r>
    </w:p>
    <w:p w:rsidR="00A2726C" w:rsidRPr="00A2726C" w:rsidRDefault="00A2726C" w:rsidP="00A2726C">
      <w:pPr>
        <w:spacing w:after="300" w:line="240" w:lineRule="auto"/>
        <w:rPr>
          <w:rFonts w:ascii="Verdana" w:eastAsia="Times New Roman" w:hAnsi="Verdana" w:cs="Times New Roman"/>
          <w:color w:val="6D6E71"/>
          <w:sz w:val="23"/>
          <w:szCs w:val="23"/>
          <w:lang w:eastAsia="ru-RU"/>
        </w:rPr>
      </w:pPr>
      <w:r w:rsidRPr="00A2726C">
        <w:rPr>
          <w:rFonts w:ascii="Verdana" w:eastAsia="Times New Roman" w:hAnsi="Verdana" w:cs="Times New Roman"/>
          <w:color w:val="6D6E71"/>
          <w:sz w:val="23"/>
          <w:szCs w:val="23"/>
          <w:lang w:eastAsia="ru-RU"/>
        </w:rPr>
        <w:t>Фамилия</w:t>
      </w:r>
    </w:p>
    <w:p w:rsidR="00A2726C" w:rsidRPr="00A2726C" w:rsidRDefault="00A2726C" w:rsidP="00A2726C">
      <w:pPr>
        <w:spacing w:line="240" w:lineRule="auto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r w:rsidRPr="00A2726C"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  <w:object w:dxaOrig="1440" w:dyaOrig="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56" type="#_x0000_t75" style="width:1in;height:18pt" o:ole="">
            <v:imagedata r:id="rId9" o:title=""/>
          </v:shape>
          <w:control r:id="rId10" w:name="DefaultOcxName" w:shapeid="_x0000_i1056"/>
        </w:object>
      </w:r>
    </w:p>
    <w:p w:rsidR="00A2726C" w:rsidRPr="00A2726C" w:rsidRDefault="00A2726C" w:rsidP="00A2726C">
      <w:pPr>
        <w:spacing w:after="300" w:line="240" w:lineRule="auto"/>
        <w:rPr>
          <w:rFonts w:ascii="Verdana" w:eastAsia="Times New Roman" w:hAnsi="Verdana" w:cs="Times New Roman"/>
          <w:color w:val="6D6E71"/>
          <w:sz w:val="23"/>
          <w:szCs w:val="23"/>
          <w:lang w:eastAsia="ru-RU"/>
        </w:rPr>
      </w:pPr>
      <w:r w:rsidRPr="00A2726C">
        <w:rPr>
          <w:rFonts w:ascii="Verdana" w:eastAsia="Times New Roman" w:hAnsi="Verdana" w:cs="Times New Roman"/>
          <w:color w:val="6D6E71"/>
          <w:sz w:val="23"/>
          <w:szCs w:val="23"/>
          <w:lang w:eastAsia="ru-RU"/>
        </w:rPr>
        <w:t>Имя</w:t>
      </w:r>
    </w:p>
    <w:p w:rsidR="00A2726C" w:rsidRPr="00A2726C" w:rsidRDefault="00A2726C" w:rsidP="00A2726C">
      <w:pPr>
        <w:spacing w:line="240" w:lineRule="auto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r w:rsidRPr="00A2726C"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  <w:object w:dxaOrig="1440" w:dyaOrig="360">
          <v:shape id="_x0000_i1055" type="#_x0000_t75" style="width:1in;height:18pt" o:ole="">
            <v:imagedata r:id="rId9" o:title=""/>
          </v:shape>
          <w:control r:id="rId11" w:name="DefaultOcxName1" w:shapeid="_x0000_i1055"/>
        </w:object>
      </w:r>
    </w:p>
    <w:p w:rsidR="00A2726C" w:rsidRPr="00A2726C" w:rsidRDefault="00A2726C" w:rsidP="00A2726C">
      <w:pPr>
        <w:spacing w:after="300" w:line="240" w:lineRule="auto"/>
        <w:rPr>
          <w:rFonts w:ascii="Verdana" w:eastAsia="Times New Roman" w:hAnsi="Verdana" w:cs="Times New Roman"/>
          <w:color w:val="6D6E71"/>
          <w:sz w:val="23"/>
          <w:szCs w:val="23"/>
          <w:lang w:eastAsia="ru-RU"/>
        </w:rPr>
      </w:pPr>
      <w:r w:rsidRPr="00A2726C">
        <w:rPr>
          <w:rFonts w:ascii="Verdana" w:eastAsia="Times New Roman" w:hAnsi="Verdana" w:cs="Times New Roman"/>
          <w:color w:val="6D6E71"/>
          <w:sz w:val="23"/>
          <w:szCs w:val="23"/>
          <w:lang w:eastAsia="ru-RU"/>
        </w:rPr>
        <w:t>Отчество</w:t>
      </w:r>
    </w:p>
    <w:p w:rsidR="00A2726C" w:rsidRPr="00A2726C" w:rsidRDefault="00A2726C" w:rsidP="00A2726C">
      <w:pPr>
        <w:spacing w:line="240" w:lineRule="auto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r w:rsidRPr="00A2726C"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  <w:object w:dxaOrig="1440" w:dyaOrig="360">
          <v:shape id="_x0000_i1054" type="#_x0000_t75" style="width:1in;height:18pt" o:ole="">
            <v:imagedata r:id="rId9" o:title=""/>
          </v:shape>
          <w:control r:id="rId12" w:name="DefaultOcxName2" w:shapeid="_x0000_i1054"/>
        </w:object>
      </w:r>
    </w:p>
    <w:p w:rsidR="00A2726C" w:rsidRPr="00A2726C" w:rsidRDefault="00A2726C" w:rsidP="00A2726C">
      <w:pPr>
        <w:spacing w:after="300" w:line="240" w:lineRule="auto"/>
        <w:rPr>
          <w:rFonts w:ascii="Verdana" w:eastAsia="Times New Roman" w:hAnsi="Verdana" w:cs="Times New Roman"/>
          <w:color w:val="6D6E71"/>
          <w:sz w:val="18"/>
          <w:szCs w:val="18"/>
          <w:lang w:eastAsia="ru-RU"/>
        </w:rPr>
      </w:pPr>
      <w:r w:rsidRPr="00A2726C">
        <w:rPr>
          <w:rFonts w:ascii="Verdana" w:eastAsia="Times New Roman" w:hAnsi="Verdana" w:cs="Times New Roman"/>
          <w:color w:val="6D6E71"/>
          <w:sz w:val="18"/>
          <w:szCs w:val="18"/>
          <w:lang w:eastAsia="ru-RU"/>
        </w:rPr>
        <w:t>Номер документа (без серии)</w:t>
      </w:r>
    </w:p>
    <w:p w:rsidR="00A2726C" w:rsidRPr="00A2726C" w:rsidRDefault="00A2726C" w:rsidP="00A2726C">
      <w:pPr>
        <w:spacing w:after="300" w:line="240" w:lineRule="auto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r w:rsidRPr="00A2726C"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  <w:object w:dxaOrig="1440" w:dyaOrig="360">
          <v:shape id="_x0000_i1053" type="#_x0000_t75" style="width:1in;height:18pt" o:ole="">
            <v:imagedata r:id="rId9" o:title=""/>
          </v:shape>
          <w:control r:id="rId13" w:name="DefaultOcxName3" w:shapeid="_x0000_i1053"/>
        </w:object>
      </w:r>
    </w:p>
    <w:p w:rsidR="00A2726C" w:rsidRPr="00A2726C" w:rsidRDefault="00A2726C" w:rsidP="00A2726C">
      <w:pPr>
        <w:spacing w:after="300" w:line="240" w:lineRule="auto"/>
        <w:rPr>
          <w:rFonts w:ascii="Verdana" w:eastAsia="Times New Roman" w:hAnsi="Verdana" w:cs="Times New Roman"/>
          <w:color w:val="6D6E71"/>
          <w:sz w:val="18"/>
          <w:szCs w:val="18"/>
          <w:lang w:eastAsia="ru-RU"/>
        </w:rPr>
      </w:pPr>
      <w:r w:rsidRPr="00A2726C">
        <w:rPr>
          <w:rFonts w:ascii="Verdana" w:eastAsia="Times New Roman" w:hAnsi="Verdana" w:cs="Times New Roman"/>
          <w:color w:val="6D6E71"/>
          <w:sz w:val="18"/>
          <w:szCs w:val="18"/>
          <w:lang w:eastAsia="ru-RU"/>
        </w:rPr>
        <w:t>Код регистрации</w:t>
      </w:r>
    </w:p>
    <w:p w:rsidR="00A2726C" w:rsidRPr="00A2726C" w:rsidRDefault="00A2726C" w:rsidP="00A2726C">
      <w:pPr>
        <w:spacing w:after="300" w:line="240" w:lineRule="auto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r w:rsidRPr="00A2726C"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  <w:object w:dxaOrig="1440" w:dyaOrig="360">
          <v:shape id="_x0000_i1052" type="#_x0000_t75" style="width:1in;height:18pt" o:ole="">
            <v:imagedata r:id="rId9" o:title=""/>
          </v:shape>
          <w:control r:id="rId14" w:name="DefaultOcxName4" w:shapeid="_x0000_i1052"/>
        </w:object>
      </w:r>
    </w:p>
    <w:p w:rsidR="00A2726C" w:rsidRPr="00A2726C" w:rsidRDefault="00A2726C" w:rsidP="00A2726C">
      <w:pPr>
        <w:spacing w:after="300" w:line="240" w:lineRule="auto"/>
        <w:jc w:val="center"/>
        <w:rPr>
          <w:rFonts w:ascii="Calibri" w:eastAsia="Times New Roman" w:hAnsi="Calibri" w:cs="Calibri"/>
          <w:b/>
          <w:bCs/>
          <w:caps/>
          <w:color w:val="6D6E71"/>
          <w:sz w:val="33"/>
          <w:szCs w:val="33"/>
          <w:lang w:eastAsia="ru-RU"/>
        </w:rPr>
      </w:pPr>
      <w:r w:rsidRPr="00A2726C">
        <w:rPr>
          <w:rFonts w:ascii="Calibri" w:eastAsia="Times New Roman" w:hAnsi="Calibri" w:cs="Calibri"/>
          <w:b/>
          <w:bCs/>
          <w:caps/>
          <w:color w:val="6D6E71"/>
          <w:sz w:val="33"/>
          <w:szCs w:val="33"/>
          <w:lang w:eastAsia="ru-RU"/>
        </w:rPr>
        <w:lastRenderedPageBreak/>
        <w:t>ИЛИ</w:t>
      </w:r>
    </w:p>
    <w:p w:rsidR="00A2726C" w:rsidRPr="00A2726C" w:rsidRDefault="00A2726C" w:rsidP="00A2726C">
      <w:pPr>
        <w:spacing w:after="300" w:line="240" w:lineRule="auto"/>
        <w:rPr>
          <w:rFonts w:ascii="Verdana" w:eastAsia="Times New Roman" w:hAnsi="Verdana" w:cs="Times New Roman"/>
          <w:color w:val="6D6E71"/>
          <w:sz w:val="23"/>
          <w:szCs w:val="23"/>
          <w:lang w:eastAsia="ru-RU"/>
        </w:rPr>
      </w:pPr>
      <w:r w:rsidRPr="00A2726C">
        <w:rPr>
          <w:rFonts w:ascii="Verdana" w:eastAsia="Times New Roman" w:hAnsi="Verdana" w:cs="Times New Roman"/>
          <w:color w:val="6D6E71"/>
          <w:sz w:val="23"/>
          <w:szCs w:val="23"/>
          <w:lang w:eastAsia="ru-RU"/>
        </w:rPr>
        <w:t>Регион</w:t>
      </w:r>
    </w:p>
    <w:p w:rsidR="00A2726C" w:rsidRPr="00A2726C" w:rsidRDefault="00A2726C" w:rsidP="00A2726C">
      <w:pPr>
        <w:spacing w:after="300" w:line="240" w:lineRule="auto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r w:rsidRPr="00A2726C"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  <w:t>                 </w:t>
      </w:r>
      <w:r w:rsidRPr="00A2726C"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  <w:object w:dxaOrig="1440" w:dyaOrig="360">
          <v:shape id="_x0000_i1051" type="#_x0000_t75" style="width:183pt;height:18pt" o:ole="">
            <v:imagedata r:id="rId15" o:title=""/>
          </v:shape>
          <w:control r:id="rId16" w:name="DefaultOcxName5" w:shapeid="_x0000_i1051"/>
        </w:object>
      </w:r>
    </w:p>
    <w:p w:rsidR="00A2726C" w:rsidRPr="00A2726C" w:rsidRDefault="00A2726C" w:rsidP="00A2726C">
      <w:pPr>
        <w:spacing w:after="300" w:line="240" w:lineRule="auto"/>
        <w:textAlignment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A2726C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A2726C" w:rsidRPr="00A2726C" w:rsidRDefault="00A2726C" w:rsidP="00A2726C">
      <w:pPr>
        <w:spacing w:line="240" w:lineRule="auto"/>
        <w:textAlignment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A2726C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object w:dxaOrig="1440" w:dyaOrig="360">
          <v:shape id="_x0000_i1050" type="#_x0000_t75" style="width:1in;height:18pt" o:ole="">
            <v:imagedata r:id="rId9" o:title=""/>
          </v:shape>
          <w:control r:id="rId17" w:name="DefaultOcxName6" w:shapeid="_x0000_i1050"/>
        </w:object>
      </w:r>
    </w:p>
    <w:p w:rsidR="00A2726C" w:rsidRPr="00A2726C" w:rsidRDefault="00A2726C" w:rsidP="00A2726C">
      <w:pPr>
        <w:spacing w:line="240" w:lineRule="auto"/>
        <w:rPr>
          <w:rFonts w:ascii="Verdana" w:eastAsia="Times New Roman" w:hAnsi="Verdana" w:cs="Times New Roman"/>
          <w:color w:val="6D6E71"/>
          <w:sz w:val="23"/>
          <w:szCs w:val="23"/>
          <w:lang w:eastAsia="ru-RU"/>
        </w:rPr>
      </w:pPr>
      <w:r w:rsidRPr="00A2726C">
        <w:rPr>
          <w:rFonts w:ascii="Verdana" w:eastAsia="Times New Roman" w:hAnsi="Verdana" w:cs="Times New Roman"/>
          <w:color w:val="6D6E71"/>
          <w:sz w:val="23"/>
          <w:szCs w:val="23"/>
          <w:lang w:eastAsia="ru-RU"/>
        </w:rPr>
        <w:object w:dxaOrig="1440" w:dyaOrig="360">
          <v:shape id="_x0000_i1049" type="#_x0000_t75" style="width:20.25pt;height:18pt" o:ole="">
            <v:imagedata r:id="rId18" o:title=""/>
          </v:shape>
          <w:control r:id="rId19" w:name="DefaultOcxName7" w:shapeid="_x0000_i1049"/>
        </w:object>
      </w:r>
      <w:r w:rsidRPr="00A2726C">
        <w:rPr>
          <w:rFonts w:ascii="Verdana" w:eastAsia="Times New Roman" w:hAnsi="Verdana" w:cs="Times New Roman"/>
          <w:color w:val="6D6E71"/>
          <w:sz w:val="23"/>
          <w:szCs w:val="23"/>
          <w:lang w:eastAsia="ru-RU"/>
        </w:rPr>
        <w:t> Я согласен на обработку персональных данных</w:t>
      </w:r>
    </w:p>
    <w:p w:rsidR="00A2726C" w:rsidRPr="00A2726C" w:rsidRDefault="00A2726C" w:rsidP="00A2726C">
      <w:pPr>
        <w:spacing w:after="225" w:line="240" w:lineRule="auto"/>
        <w:rPr>
          <w:rFonts w:ascii="Verdana" w:eastAsia="Times New Roman" w:hAnsi="Verdana" w:cs="Times New Roman"/>
          <w:color w:val="FF0000"/>
          <w:sz w:val="17"/>
          <w:szCs w:val="17"/>
          <w:lang w:eastAsia="ru-RU"/>
        </w:rPr>
      </w:pPr>
      <w:r w:rsidRPr="00A2726C">
        <w:rPr>
          <w:rFonts w:ascii="Verdana" w:eastAsia="Times New Roman" w:hAnsi="Verdana" w:cs="Times New Roman"/>
          <w:color w:val="FF0000"/>
          <w:sz w:val="17"/>
          <w:szCs w:val="17"/>
          <w:lang w:eastAsia="ru-RU"/>
        </w:rPr>
        <w:t>Внимание. Решение о публикации результатов на официальном портале ЕГЭ принимает орган исполнительной власти субъекта Российской Федерации, осуществляющий государственное управление в сфере образования (ОИВ) каждого региона. Если вашего региона нет в списке, Вам необходимо обратиться в ОИВ Вашего региона или на официальный сайт ОИВ Вашего региона.</w:t>
      </w:r>
    </w:p>
    <w:p w:rsidR="00A2726C" w:rsidRPr="00A2726C" w:rsidRDefault="00A2726C" w:rsidP="00A2726C">
      <w:pPr>
        <w:spacing w:after="0" w:line="240" w:lineRule="auto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r w:rsidRPr="00A2726C"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  <w:t>ВОЙТИ</w:t>
      </w:r>
    </w:p>
    <w:p w:rsidR="00A2726C" w:rsidRPr="00A2726C" w:rsidRDefault="00A2726C" w:rsidP="00A2726C">
      <w:pPr>
        <w:pBdr>
          <w:top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ru-RU"/>
        </w:rPr>
      </w:pPr>
      <w:r w:rsidRPr="00A2726C">
        <w:rPr>
          <w:rFonts w:ascii="Arial" w:eastAsia="Times New Roman" w:hAnsi="Arial" w:cs="Arial"/>
          <w:vanish/>
          <w:sz w:val="16"/>
          <w:szCs w:val="16"/>
          <w:lang w:eastAsia="ru-RU"/>
        </w:rPr>
        <w:t>Конец формы</w:t>
      </w:r>
    </w:p>
    <w:p w:rsidR="00A2726C" w:rsidRPr="00A2726C" w:rsidRDefault="00A2726C" w:rsidP="00A2726C">
      <w:pPr>
        <w:spacing w:after="0" w:line="240" w:lineRule="auto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r w:rsidRPr="00A2726C"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  <w:pict>
          <v:rect id="_x0000_i1028" style="width:0;height:1.5pt" o:hralign="center" o:hrstd="t" o:hr="t" fillcolor="#a0a0a0" stroked="f"/>
        </w:pict>
      </w:r>
    </w:p>
    <w:p w:rsidR="00A2726C" w:rsidRPr="00A2726C" w:rsidRDefault="00A2726C" w:rsidP="00A2726C">
      <w:pPr>
        <w:spacing w:after="100" w:line="240" w:lineRule="auto"/>
        <w:ind w:firstLine="360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r w:rsidRPr="00A2726C"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  <w:t xml:space="preserve">В соответствии со статьей 71 Федерального закона от 29.12.2012 N 273-ФЗ «Об образовании в Российской Федерации» право на прием на обучение по программам </w:t>
      </w:r>
      <w:proofErr w:type="spellStart"/>
      <w:r w:rsidRPr="00A2726C"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  <w:t>бакалавриата</w:t>
      </w:r>
      <w:proofErr w:type="spellEnd"/>
      <w:r w:rsidRPr="00A2726C"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  <w:t xml:space="preserve"> и программам </w:t>
      </w:r>
      <w:proofErr w:type="spellStart"/>
      <w:r w:rsidRPr="00A2726C"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  <w:t>специалитета</w:t>
      </w:r>
      <w:proofErr w:type="spellEnd"/>
      <w:r w:rsidRPr="00A2726C"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  <w:t xml:space="preserve"> за счет бюджетных ассигнований федерального бюджета, бюджетов субъектов Российской Федерации и местных бюджетов в пределах установленной квоты имеют </w:t>
      </w:r>
      <w:r w:rsidRPr="00A2726C">
        <w:rPr>
          <w:rFonts w:ascii="Verdana" w:eastAsia="Times New Roman" w:hAnsi="Verdana" w:cs="Times New Roman"/>
          <w:b/>
          <w:bCs/>
          <w:color w:val="000000"/>
          <w:sz w:val="21"/>
          <w:szCs w:val="21"/>
          <w:lang w:eastAsia="ru-RU"/>
        </w:rPr>
        <w:t>дети-инвалиды, инвалиды I и II групп, инвалиды с детства, инвалиды вследствие военной травмы или заболевания, полученных в период прохождения военной службы.</w:t>
      </w:r>
    </w:p>
    <w:p w:rsidR="00A2726C" w:rsidRPr="00A2726C" w:rsidRDefault="00A2726C" w:rsidP="00A2726C">
      <w:pPr>
        <w:spacing w:after="100" w:line="240" w:lineRule="auto"/>
        <w:ind w:firstLine="360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r w:rsidRPr="00A2726C"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  <w:t xml:space="preserve">Квота приема для получения высшего образования по программам </w:t>
      </w:r>
      <w:proofErr w:type="spellStart"/>
      <w:r w:rsidRPr="00A2726C"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  <w:t>бакалавриата</w:t>
      </w:r>
      <w:proofErr w:type="spellEnd"/>
      <w:r w:rsidRPr="00A2726C"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  <w:t xml:space="preserve"> и программам </w:t>
      </w:r>
      <w:proofErr w:type="spellStart"/>
      <w:r w:rsidRPr="00A2726C"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  <w:t>специалитета</w:t>
      </w:r>
      <w:proofErr w:type="spellEnd"/>
      <w:r w:rsidRPr="00A2726C"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  <w:t xml:space="preserve"> за счет бюджетных ассигнований федерального бюджета, бюджетов субъектов Российской Федерации и местных бюджетов </w:t>
      </w:r>
      <w:r w:rsidRPr="00A2726C">
        <w:rPr>
          <w:rFonts w:ascii="Verdana" w:eastAsia="Times New Roman" w:hAnsi="Verdana" w:cs="Times New Roman"/>
          <w:b/>
          <w:bCs/>
          <w:color w:val="000000"/>
          <w:sz w:val="21"/>
          <w:szCs w:val="21"/>
          <w:lang w:eastAsia="ru-RU"/>
        </w:rPr>
        <w:t>устанавливается ежегодно образовательной организацией в размере не менее чем десять процентов общего объема контрольных цифр приема граждан, обучающихся за счет бюджетных ассигнований федерального бюджета,</w:t>
      </w:r>
      <w:r w:rsidRPr="00A2726C"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  <w:t> бюджетов субъектов Российской Федерации и местных бюджетов, выделенных такой образовательной организации на очередной год, по специальностям и (или) направлениям подготовки.</w:t>
      </w:r>
    </w:p>
    <w:p w:rsidR="00A2726C" w:rsidRPr="00A2726C" w:rsidRDefault="00A2726C" w:rsidP="00A2726C">
      <w:pPr>
        <w:spacing w:after="100" w:line="240" w:lineRule="auto"/>
        <w:ind w:firstLine="360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r w:rsidRPr="00A2726C"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  <w:t>Информация о предельном количестве граждан указанной категории, обучение которых возможно за счет бюджетных ассигнований федерального бюджета, бюджетов субъектов Российской Федерации и местных бюджетов, размещается на официальном сайте образовательной организации.</w:t>
      </w:r>
    </w:p>
    <w:p w:rsidR="00A2726C" w:rsidRPr="00A2726C" w:rsidRDefault="00A2726C" w:rsidP="00A2726C">
      <w:pPr>
        <w:spacing w:after="0" w:line="240" w:lineRule="auto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r w:rsidRPr="00A2726C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>﻿</w:t>
      </w:r>
    </w:p>
    <w:p w:rsidR="00A2726C" w:rsidRDefault="00A2726C" w:rsidP="00A2726C">
      <w:pPr>
        <w:spacing w:after="420" w:line="360" w:lineRule="atLeast"/>
        <w:rPr>
          <w:rFonts w:ascii="Calibri" w:eastAsia="Times New Roman" w:hAnsi="Calibri" w:cs="Calibri"/>
          <w:color w:val="1A1A1A"/>
          <w:sz w:val="23"/>
          <w:szCs w:val="23"/>
          <w:lang w:eastAsia="ru-RU"/>
        </w:rPr>
      </w:pPr>
    </w:p>
    <w:p w:rsidR="00A2726C" w:rsidRDefault="00A2726C" w:rsidP="00A2726C">
      <w:pPr>
        <w:spacing w:after="420" w:line="360" w:lineRule="atLeast"/>
        <w:rPr>
          <w:rFonts w:ascii="Calibri" w:eastAsia="Times New Roman" w:hAnsi="Calibri" w:cs="Calibri"/>
          <w:color w:val="1A1A1A"/>
          <w:sz w:val="23"/>
          <w:szCs w:val="23"/>
          <w:lang w:eastAsia="ru-RU"/>
        </w:rPr>
      </w:pPr>
    </w:p>
    <w:p w:rsidR="00A2726C" w:rsidRDefault="00A2726C" w:rsidP="00A2726C">
      <w:pPr>
        <w:spacing w:after="420" w:line="360" w:lineRule="atLeast"/>
        <w:rPr>
          <w:rFonts w:ascii="Calibri" w:eastAsia="Times New Roman" w:hAnsi="Calibri" w:cs="Calibri"/>
          <w:color w:val="1A1A1A"/>
          <w:sz w:val="23"/>
          <w:szCs w:val="23"/>
          <w:lang w:eastAsia="ru-RU"/>
        </w:rPr>
      </w:pPr>
    </w:p>
    <w:p w:rsidR="00A2726C" w:rsidRDefault="00A2726C" w:rsidP="00A2726C">
      <w:pPr>
        <w:spacing w:after="420" w:line="360" w:lineRule="atLeast"/>
        <w:rPr>
          <w:rFonts w:ascii="Calibri" w:eastAsia="Times New Roman" w:hAnsi="Calibri" w:cs="Calibri"/>
          <w:color w:val="1A1A1A"/>
          <w:sz w:val="23"/>
          <w:szCs w:val="23"/>
          <w:lang w:eastAsia="ru-RU"/>
        </w:rPr>
      </w:pPr>
    </w:p>
    <w:p w:rsidR="00A2726C" w:rsidRDefault="00A2726C" w:rsidP="00A2726C">
      <w:pPr>
        <w:spacing w:after="420" w:line="360" w:lineRule="atLeast"/>
        <w:rPr>
          <w:rFonts w:ascii="Calibri" w:eastAsia="Times New Roman" w:hAnsi="Calibri" w:cs="Calibri"/>
          <w:color w:val="1A1A1A"/>
          <w:sz w:val="23"/>
          <w:szCs w:val="23"/>
          <w:lang w:eastAsia="ru-RU"/>
        </w:rPr>
      </w:pPr>
    </w:p>
    <w:p w:rsidR="00A2726C" w:rsidRDefault="00A2726C" w:rsidP="00A2726C">
      <w:pPr>
        <w:spacing w:after="292" w:line="240" w:lineRule="auto"/>
        <w:outlineLvl w:val="1"/>
        <w:rPr>
          <w:rFonts w:ascii="Calibri" w:eastAsia="Times New Roman" w:hAnsi="Calibri" w:cs="Calibri"/>
          <w:color w:val="2B2B2B"/>
          <w:sz w:val="36"/>
          <w:szCs w:val="36"/>
          <w:lang w:eastAsia="ru-RU"/>
        </w:rPr>
      </w:pPr>
    </w:p>
    <w:p w:rsidR="00A2726C" w:rsidRDefault="00A2726C" w:rsidP="00A2726C">
      <w:pPr>
        <w:spacing w:after="292" w:line="240" w:lineRule="auto"/>
        <w:outlineLvl w:val="1"/>
        <w:rPr>
          <w:rFonts w:ascii="Calibri" w:eastAsia="Times New Roman" w:hAnsi="Calibri" w:cs="Calibri"/>
          <w:color w:val="2B2B2B"/>
          <w:sz w:val="36"/>
          <w:szCs w:val="36"/>
          <w:lang w:eastAsia="ru-RU"/>
        </w:rPr>
      </w:pPr>
    </w:p>
    <w:p w:rsidR="00A2726C" w:rsidRPr="00A2726C" w:rsidRDefault="00A2726C" w:rsidP="00A2726C">
      <w:pPr>
        <w:spacing w:after="292" w:line="240" w:lineRule="auto"/>
        <w:outlineLvl w:val="1"/>
        <w:rPr>
          <w:rFonts w:ascii="Calibri" w:eastAsia="Times New Roman" w:hAnsi="Calibri" w:cs="Calibri"/>
          <w:color w:val="2B2B2B"/>
          <w:sz w:val="36"/>
          <w:szCs w:val="36"/>
          <w:lang w:eastAsia="ru-RU"/>
        </w:rPr>
      </w:pPr>
    </w:p>
    <w:p w:rsidR="00A2726C" w:rsidRPr="00A2726C" w:rsidRDefault="00A2726C" w:rsidP="00A2726C">
      <w:pPr>
        <w:spacing w:after="292" w:line="240" w:lineRule="auto"/>
        <w:outlineLvl w:val="1"/>
        <w:rPr>
          <w:rFonts w:ascii="Calibri" w:eastAsia="Times New Roman" w:hAnsi="Calibri" w:cs="Calibri"/>
          <w:color w:val="2B2B2B"/>
          <w:sz w:val="36"/>
          <w:szCs w:val="36"/>
          <w:lang w:eastAsia="ru-RU"/>
        </w:rPr>
      </w:pPr>
    </w:p>
    <w:p w:rsidR="00BE307A" w:rsidRDefault="00BE307A">
      <w:bookmarkStart w:id="0" w:name="_GoBack"/>
      <w:bookmarkEnd w:id="0"/>
    </w:p>
    <w:sectPr w:rsidR="00BE307A" w:rsidSect="00A272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B959C2"/>
    <w:multiLevelType w:val="multilevel"/>
    <w:tmpl w:val="60620D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77177B03"/>
    <w:multiLevelType w:val="multilevel"/>
    <w:tmpl w:val="D8D27A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726C"/>
    <w:rsid w:val="009E128D"/>
    <w:rsid w:val="00A2726C"/>
    <w:rsid w:val="00BE30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CD8A19"/>
  <w15:chartTrackingRefBased/>
  <w15:docId w15:val="{179E7A97-6301-48E1-AB61-1988EDE648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2726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A2726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2726C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2726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2726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A272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2726C"/>
    <w:rPr>
      <w:b/>
      <w:bCs/>
    </w:rPr>
  </w:style>
  <w:style w:type="character" w:styleId="a5">
    <w:name w:val="Hyperlink"/>
    <w:basedOn w:val="a0"/>
    <w:uiPriority w:val="99"/>
    <w:semiHidden/>
    <w:unhideWhenUsed/>
    <w:rsid w:val="00A2726C"/>
    <w:rPr>
      <w:color w:val="0000FF"/>
      <w:u w:val="single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A2726C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A2726C"/>
    <w:rPr>
      <w:rFonts w:ascii="Arial" w:eastAsia="Times New Roman" w:hAnsi="Arial" w:cs="Arial"/>
      <w:vanish/>
      <w:sz w:val="16"/>
      <w:szCs w:val="16"/>
      <w:lang w:eastAsia="ru-RU"/>
    </w:rPr>
  </w:style>
  <w:style w:type="paragraph" w:customStyle="1" w:styleId="red">
    <w:name w:val="red"/>
    <w:basedOn w:val="a"/>
    <w:rsid w:val="00A272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A2726C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A2726C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A2726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has-text-align-center">
    <w:name w:val="has-text-align-center"/>
    <w:basedOn w:val="a"/>
    <w:rsid w:val="00A272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Emphasis"/>
    <w:basedOn w:val="a0"/>
    <w:uiPriority w:val="20"/>
    <w:qFormat/>
    <w:rsid w:val="00A2726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153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5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65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55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876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3776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917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6570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18344477">
          <w:marLeft w:val="0"/>
          <w:marRight w:val="0"/>
          <w:marTop w:val="0"/>
          <w:marBottom w:val="0"/>
          <w:divBdr>
            <w:top w:val="single" w:sz="6" w:space="15" w:color="BEBFC1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31254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2601777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544732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1515890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313487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21957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5209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1606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529592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584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077220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889040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145523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1082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6688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C7C8CA"/>
                        <w:bottom w:val="single" w:sz="6" w:space="0" w:color="C7C8CA"/>
                        <w:right w:val="single" w:sz="6" w:space="0" w:color="C7C8CA"/>
                      </w:divBdr>
                      <w:divsChild>
                        <w:div w:id="1102607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19964876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0501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662829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4700911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011747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089608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274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799761">
          <w:marLeft w:val="0"/>
          <w:marRight w:val="0"/>
          <w:marTop w:val="0"/>
          <w:marBottom w:val="0"/>
          <w:divBdr>
            <w:top w:val="none" w:sz="0" w:space="0" w:color="D1D1D1"/>
            <w:left w:val="none" w:sz="0" w:space="0" w:color="D1D1D1"/>
            <w:bottom w:val="none" w:sz="0" w:space="0" w:color="D1D1D1"/>
            <w:right w:val="none" w:sz="0" w:space="0" w:color="D1D1D1"/>
          </w:divBdr>
          <w:divsChild>
            <w:div w:id="544608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3998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106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054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bitur.cbias.ru/" TargetMode="External"/><Relationship Id="rId13" Type="http://schemas.openxmlformats.org/officeDocument/2006/relationships/control" Target="activeX/activeX4.xml"/><Relationship Id="rId18" Type="http://schemas.openxmlformats.org/officeDocument/2006/relationships/image" Target="media/image4.wmf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control" Target="activeX/activeX3.xml"/><Relationship Id="rId17" Type="http://schemas.openxmlformats.org/officeDocument/2006/relationships/control" Target="activeX/activeX7.xml"/><Relationship Id="rId2" Type="http://schemas.openxmlformats.org/officeDocument/2006/relationships/styles" Target="styles.xml"/><Relationship Id="rId16" Type="http://schemas.openxmlformats.org/officeDocument/2006/relationships/control" Target="activeX/activeX6.xm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abitur.cbias.ru/" TargetMode="External"/><Relationship Id="rId11" Type="http://schemas.openxmlformats.org/officeDocument/2006/relationships/control" Target="activeX/activeX2.xml"/><Relationship Id="rId5" Type="http://schemas.openxmlformats.org/officeDocument/2006/relationships/hyperlink" Target="http://check.ege.edu.ru/" TargetMode="External"/><Relationship Id="rId15" Type="http://schemas.openxmlformats.org/officeDocument/2006/relationships/image" Target="media/image3.wmf"/><Relationship Id="rId10" Type="http://schemas.openxmlformats.org/officeDocument/2006/relationships/control" Target="activeX/activeX1.xml"/><Relationship Id="rId19" Type="http://schemas.openxmlformats.org/officeDocument/2006/relationships/control" Target="activeX/activeX8.xml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4" Type="http://schemas.openxmlformats.org/officeDocument/2006/relationships/control" Target="activeX/activeX5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activeX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</Pages>
  <Words>431</Words>
  <Characters>2462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</cp:revision>
  <dcterms:created xsi:type="dcterms:W3CDTF">2021-05-06T07:57:00Z</dcterms:created>
  <dcterms:modified xsi:type="dcterms:W3CDTF">2021-05-06T08:28:00Z</dcterms:modified>
</cp:coreProperties>
</file>