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3" w:rsidRDefault="006103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0373" w:rsidRDefault="00610373">
      <w:pPr>
        <w:pStyle w:val="ConsPlusNormal"/>
        <w:jc w:val="both"/>
        <w:outlineLvl w:val="0"/>
      </w:pPr>
    </w:p>
    <w:p w:rsidR="00610373" w:rsidRDefault="00610373">
      <w:pPr>
        <w:pStyle w:val="ConsPlusTitle"/>
        <w:jc w:val="center"/>
        <w:outlineLvl w:val="0"/>
      </w:pPr>
      <w:r>
        <w:t>ПРАВИТЕЛЬСТВО РЕСПУБЛИКИ ТЫВА</w:t>
      </w:r>
    </w:p>
    <w:p w:rsidR="00610373" w:rsidRDefault="00610373">
      <w:pPr>
        <w:pStyle w:val="ConsPlusTitle"/>
        <w:jc w:val="center"/>
      </w:pPr>
    </w:p>
    <w:p w:rsidR="00610373" w:rsidRDefault="00610373">
      <w:pPr>
        <w:pStyle w:val="ConsPlusTitle"/>
        <w:jc w:val="center"/>
      </w:pPr>
      <w:r>
        <w:t>ПОСТАНОВЛЕНИЕ</w:t>
      </w:r>
    </w:p>
    <w:p w:rsidR="00610373" w:rsidRDefault="00610373">
      <w:pPr>
        <w:pStyle w:val="ConsPlusTitle"/>
        <w:jc w:val="center"/>
      </w:pPr>
      <w:r>
        <w:t>от 29 сентября 2021 г. N 517</w:t>
      </w:r>
    </w:p>
    <w:p w:rsidR="00610373" w:rsidRDefault="00610373">
      <w:pPr>
        <w:pStyle w:val="ConsPlusTitle"/>
        <w:jc w:val="center"/>
      </w:pPr>
    </w:p>
    <w:p w:rsidR="00610373" w:rsidRDefault="00610373">
      <w:pPr>
        <w:pStyle w:val="ConsPlusTitle"/>
        <w:jc w:val="center"/>
      </w:pPr>
      <w:r>
        <w:t>ОБ УТВЕРЖДЕНИИ ГОСУДАРСТВЕННОЙ ПРОГРАММЫ РЕСПУБЛИКИ ТЫВА</w:t>
      </w:r>
    </w:p>
    <w:p w:rsidR="00610373" w:rsidRDefault="00610373">
      <w:pPr>
        <w:pStyle w:val="ConsPlusTitle"/>
        <w:jc w:val="center"/>
      </w:pPr>
      <w:r>
        <w:t>"ПРОФИЛАКТИКА БЕЗНАДЗОРНОСТИ И ПРАВОНАРУШЕНИЙ</w:t>
      </w:r>
    </w:p>
    <w:p w:rsidR="00610373" w:rsidRDefault="00610373">
      <w:pPr>
        <w:pStyle w:val="ConsPlusTitle"/>
        <w:jc w:val="center"/>
      </w:pPr>
      <w:r>
        <w:t>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 xml:space="preserve">В целях снижения преступности среди несовершеннолетних и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Правительство Республики Тыва постановляет: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Республики Тыва "Профилактика безнадзорности и правонарушений несовершеннолетних на 2022 - 2024 годы" (далее - Программа).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2. Министерству экономики Республики Тыва и Министерству финансов Республики Тыва при формировании проекта республиканского бюджета Республики Тыва на соответствующий год и плановый период включать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в перечень государственных программ, подлежащих финансовому обеспечению за счет средств республиканского бюджета Республики Тыва.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3. Признать утратившими силу с 1 января 2022 г.:</w:t>
      </w:r>
    </w:p>
    <w:p w:rsidR="00610373" w:rsidRDefault="0061037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16 ноября 2018 г. N 570 "Об утверждении государственной программы Республики Тыва "Профилактика безнадзорности и правонарушений несовершеннолетних на 2019 - 2021 годы";</w:t>
      </w:r>
    </w:p>
    <w:p w:rsidR="00610373" w:rsidRDefault="0061037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27 мая 2020 г. N 243 "О внесении изменений в постановление Правительства Республики Тыва от 16 ноября 2018 г. N 570";</w:t>
      </w:r>
    </w:p>
    <w:p w:rsidR="00610373" w:rsidRDefault="0061037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 ноября 2020 г. N 535 "О внесении изменения в приложение N 1 к государственной программе Республики Тыва "Профилактика безнадзорности и правонарушений несовершеннолетних на 2019 - 2021 годы";</w:t>
      </w:r>
    </w:p>
    <w:p w:rsidR="00610373" w:rsidRDefault="00610373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23 июня 2021 г. N 286 "О внесении изменений в постановление Правительства Республики Тыва от 16 ноября 2018 г. N 570".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4. Разместить настоящее постановление на официальном интернет-портале правовой информации (www.pravo.gov.ru) и официальном </w:t>
      </w:r>
      <w:proofErr w:type="gramStart"/>
      <w:r>
        <w:t>сайте</w:t>
      </w:r>
      <w:proofErr w:type="gramEnd"/>
      <w:r>
        <w:t xml:space="preserve"> Республики Тыва в информационно-телекоммуникационной сети "Интернет".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и.о. заместителя Председателя Правительства Республики Тыва Сенгии С.Х.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</w:pPr>
      <w:r>
        <w:t>Глава Республики Тыва</w:t>
      </w:r>
    </w:p>
    <w:p w:rsidR="00610373" w:rsidRDefault="00610373">
      <w:pPr>
        <w:pStyle w:val="ConsPlusNormal"/>
        <w:jc w:val="right"/>
      </w:pPr>
      <w:r>
        <w:t>В.ХОВАЛЫГ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0"/>
      </w:pPr>
      <w:r>
        <w:t>Утверждена</w:t>
      </w:r>
    </w:p>
    <w:p w:rsidR="00610373" w:rsidRDefault="00610373">
      <w:pPr>
        <w:pStyle w:val="ConsPlusNormal"/>
        <w:jc w:val="right"/>
      </w:pPr>
      <w:r>
        <w:t>постановлением Правительства</w:t>
      </w:r>
    </w:p>
    <w:p w:rsidR="00610373" w:rsidRDefault="00610373">
      <w:pPr>
        <w:pStyle w:val="ConsPlusNormal"/>
        <w:jc w:val="right"/>
      </w:pPr>
      <w:r>
        <w:t>Республики Тыва</w:t>
      </w:r>
    </w:p>
    <w:p w:rsidR="00610373" w:rsidRDefault="00610373">
      <w:pPr>
        <w:pStyle w:val="ConsPlusNormal"/>
        <w:jc w:val="right"/>
      </w:pPr>
      <w:r>
        <w:lastRenderedPageBreak/>
        <w:t>от 29 сентября 2021 г. N 517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</w:pPr>
      <w:bookmarkStart w:id="0" w:name="P33"/>
      <w:bookmarkEnd w:id="0"/>
      <w:r>
        <w:t>ГОСУДАРСТВЕННАЯ ПРОГРАММА</w:t>
      </w:r>
    </w:p>
    <w:p w:rsidR="00610373" w:rsidRDefault="00610373">
      <w:pPr>
        <w:pStyle w:val="ConsPlusTitle"/>
        <w:jc w:val="center"/>
      </w:pPr>
      <w:r>
        <w:t>РЕСПУБЛИКИ ТЫВА "ПРОФИЛАКТИКА БЕЗНАДЗОРНОСТИ</w:t>
      </w:r>
    </w:p>
    <w:p w:rsidR="00610373" w:rsidRDefault="00610373">
      <w:pPr>
        <w:pStyle w:val="ConsPlusTitle"/>
        <w:jc w:val="center"/>
      </w:pPr>
      <w:r>
        <w:t>И ПРАВОНАРУШЕНИЙ 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ПАСПОРТ</w:t>
      </w:r>
    </w:p>
    <w:p w:rsidR="00610373" w:rsidRDefault="00610373">
      <w:pPr>
        <w:pStyle w:val="ConsPlusTitle"/>
        <w:jc w:val="center"/>
      </w:pPr>
      <w:r>
        <w:t>государственной программы Республики Тыва</w:t>
      </w:r>
    </w:p>
    <w:p w:rsidR="00610373" w:rsidRDefault="00610373">
      <w:pPr>
        <w:pStyle w:val="ConsPlusTitle"/>
        <w:jc w:val="center"/>
      </w:pPr>
      <w:r>
        <w:t>"Профилактика безнадзорности и правонарушений</w:t>
      </w:r>
    </w:p>
    <w:p w:rsidR="00610373" w:rsidRDefault="00610373">
      <w:pPr>
        <w:pStyle w:val="ConsPlusTitle"/>
        <w:jc w:val="center"/>
      </w:pPr>
      <w:r>
        <w:t>несовершеннолетних на 2022 - 2024 годы"</w:t>
      </w:r>
    </w:p>
    <w:p w:rsidR="00610373" w:rsidRDefault="00610373">
      <w:pPr>
        <w:pStyle w:val="ConsPlusTitle"/>
        <w:jc w:val="center"/>
      </w:pPr>
      <w:r>
        <w:t>(далее - Программа)</w:t>
      </w:r>
    </w:p>
    <w:p w:rsidR="00610373" w:rsidRDefault="006103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Министерство культуры Республики Тыва, Министерство труда и социальной политики Республики Тыва, Министерство здравоохранения Республики Тыва, Министерство информатизации и связи Республики Тыва, Министерство внутренних дел по Республике Тыва (по согласованию)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предупреждение безнадзорности, беспризорности и правонарушений среди несовершеннолетних;</w:t>
            </w:r>
          </w:p>
          <w:p w:rsidR="00610373" w:rsidRDefault="00610373">
            <w:pPr>
              <w:pStyle w:val="ConsPlusNormal"/>
            </w:pPr>
            <w: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:rsidR="00610373" w:rsidRDefault="00610373">
            <w:pPr>
              <w:pStyle w:val="ConsPlusNormal"/>
            </w:pPr>
            <w:r>
              <w:t>воспитание личности на основе социокультурных, духовно-нравственных ценностей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развитие региональной системы профилактики безнадзорности и правонарушений несовершеннолетних;</w:t>
            </w:r>
          </w:p>
          <w:p w:rsidR="00610373" w:rsidRDefault="00610373">
            <w:pPr>
              <w:pStyle w:val="ConsPlusNormal"/>
            </w:pPr>
            <w: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прав;</w:t>
            </w:r>
          </w:p>
          <w:p w:rsidR="00610373" w:rsidRDefault="00610373">
            <w:pPr>
              <w:pStyle w:val="ConsPlusNormal"/>
            </w:pPr>
            <w:r>
              <w:t>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      </w:r>
          </w:p>
          <w:p w:rsidR="00610373" w:rsidRDefault="00610373">
            <w:pPr>
              <w:pStyle w:val="ConsPlusNormal"/>
            </w:pPr>
            <w:r>
              <w:t>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610373" w:rsidRDefault="00610373">
            <w:pPr>
              <w:pStyle w:val="ConsPlusNormal"/>
            </w:pPr>
            <w:r>
              <w:t>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lastRenderedPageBreak/>
              <w:t>Целевые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количество преступлений, совершенных несовершеннолетними, по отношению к базовому году: в 2020 г. - 258, 2022 г. - 253, 2023 г. - 248, 2024 г. - 243;</w:t>
            </w:r>
          </w:p>
          <w:p w:rsidR="00610373" w:rsidRDefault="00610373">
            <w:pPr>
              <w:pStyle w:val="ConsPlusNormal"/>
            </w:pPr>
            <w:r>
              <w:t>количество несовершеннолетних, совершивших преступление повторно, по отношению к базовому году: в 2020 г. - 83, 2022 г. - 78, 2023 г. - 73, 2024 г. - 68;</w:t>
            </w:r>
          </w:p>
          <w:p w:rsidR="00610373" w:rsidRDefault="00610373">
            <w:pPr>
              <w:pStyle w:val="ConsPlusNormal"/>
            </w:pPr>
            <w:r>
              <w:t>количество несовершеннолетних, совершивших преступление, по отношению к базовому году: в 2020 г. - 292, 2022 г. - 287, 2023 г. - 282, 2024 г. - 277;</w:t>
            </w:r>
          </w:p>
          <w:p w:rsidR="00610373" w:rsidRDefault="00610373">
            <w:pPr>
              <w:pStyle w:val="ConsPlusNormal"/>
            </w:pPr>
            <w:r>
              <w:t>количество дорожно-транспортного травматизма с детьми-пешеходами, по отношению к базовому году: в 2020 г. - 35, 2022 г. - 33, 2023 г. - 31, 2024 г. - 29;</w:t>
            </w:r>
          </w:p>
          <w:p w:rsidR="00610373" w:rsidRDefault="00610373">
            <w:pPr>
              <w:pStyle w:val="ConsPlusNormal"/>
            </w:pPr>
            <w:r>
              <w:t xml:space="preserve">доля детей, прошедших первичное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Тыва): в 2020 г. - 0, 2022 г. - 47,5/31128, 2023 г. - 48,5/31228, 2024 г. - 49,5/31328;</w:t>
            </w:r>
          </w:p>
          <w:p w:rsidR="00610373" w:rsidRDefault="00610373">
            <w:pPr>
              <w:pStyle w:val="ConsPlusNormal"/>
            </w:pPr>
            <w: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республики: в 2020 г. - 0, 2022 г. - 2, 2023 г. - 3, 2024 г. - 5;</w:t>
            </w:r>
          </w:p>
          <w:p w:rsidR="00610373" w:rsidRDefault="00610373">
            <w:pPr>
              <w:pStyle w:val="ConsPlusNormal"/>
            </w:pPr>
            <w:r>
              <w:t>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несовершеннолетних: в 2020 г. - 0, 2022 г. - 2, 2023 г. - 3, 2024 г. - 4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2022 - 2024 годы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общий объем финансирования Программы составляет 11246,1 тыс. рублей, в том числе по годам:</w:t>
            </w:r>
          </w:p>
          <w:p w:rsidR="00610373" w:rsidRDefault="00610373">
            <w:pPr>
              <w:pStyle w:val="ConsPlusNormal"/>
            </w:pPr>
            <w:r>
              <w:t>в 2022 г. - 3559,1 тыс. рублей;</w:t>
            </w:r>
          </w:p>
          <w:p w:rsidR="00610373" w:rsidRDefault="00610373">
            <w:pPr>
              <w:pStyle w:val="ConsPlusNormal"/>
            </w:pPr>
            <w:r>
              <w:t>в 2023 г. - 3531,5 тыс. рублей;</w:t>
            </w:r>
          </w:p>
          <w:p w:rsidR="00610373" w:rsidRDefault="00610373">
            <w:pPr>
              <w:pStyle w:val="ConsPlusNormal"/>
            </w:pPr>
            <w:r>
              <w:t>в 2024 г. - 4155,5 тыс. рублей;</w:t>
            </w:r>
          </w:p>
          <w:p w:rsidR="00610373" w:rsidRDefault="00610373">
            <w:pPr>
              <w:pStyle w:val="ConsPlusNormal"/>
            </w:pPr>
            <w:r>
              <w:t>за счет средств республиканского бюджета - 11186,1 тыс. рублей, в том числе по годам:</w:t>
            </w:r>
          </w:p>
          <w:p w:rsidR="00610373" w:rsidRDefault="00610373">
            <w:pPr>
              <w:pStyle w:val="ConsPlusNormal"/>
            </w:pPr>
            <w:r>
              <w:t>в 2022 г. - 3539,1 тыс. рублей;</w:t>
            </w:r>
          </w:p>
          <w:p w:rsidR="00610373" w:rsidRDefault="00610373">
            <w:pPr>
              <w:pStyle w:val="ConsPlusNormal"/>
            </w:pPr>
            <w:r>
              <w:t>в 2023 г. - 3511,5 тыс. рублей;</w:t>
            </w:r>
          </w:p>
          <w:p w:rsidR="00610373" w:rsidRDefault="00610373">
            <w:pPr>
              <w:pStyle w:val="ConsPlusNormal"/>
            </w:pPr>
            <w:r>
              <w:t>в 2024 г. - 4135,5 тыс. рублей;</w:t>
            </w:r>
          </w:p>
          <w:p w:rsidR="00610373" w:rsidRDefault="00610373">
            <w:pPr>
              <w:pStyle w:val="ConsPlusNormal"/>
            </w:pPr>
            <w:r>
              <w:t>за счет внебюджетных средств - 60 тыс. рублей, в том числе по годам:</w:t>
            </w:r>
          </w:p>
          <w:p w:rsidR="00610373" w:rsidRDefault="00610373">
            <w:pPr>
              <w:pStyle w:val="ConsPlusNormal"/>
            </w:pPr>
            <w:r>
              <w:t>в 2022 г. - 20 тыс. рублей;</w:t>
            </w:r>
          </w:p>
          <w:p w:rsidR="00610373" w:rsidRDefault="00610373">
            <w:pPr>
              <w:pStyle w:val="ConsPlusNormal"/>
            </w:pPr>
            <w:r>
              <w:t>в 2023 г. - 20 тыс. рублей;</w:t>
            </w:r>
          </w:p>
          <w:p w:rsidR="00610373" w:rsidRDefault="00610373">
            <w:pPr>
              <w:pStyle w:val="ConsPlusNormal"/>
            </w:pPr>
            <w:r>
              <w:t>в 2024 г. - 20 тыс. рублей.</w:t>
            </w:r>
          </w:p>
          <w:p w:rsidR="00610373" w:rsidRDefault="00610373">
            <w:pPr>
              <w:pStyle w:val="ConsPlusNormal"/>
            </w:pPr>
            <w:r>
              <w:t xml:space="preserve">Объем финансирования носит прогнозный характер и подлежит ежегодной корректировке с учетом возможностей республиканского бюджета Республики </w:t>
            </w:r>
            <w:r>
              <w:lastRenderedPageBreak/>
              <w:t>Тыва на очередной финансовый год и на плановый период</w:t>
            </w:r>
          </w:p>
        </w:tc>
      </w:tr>
      <w:tr w:rsidR="0061037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10373" w:rsidRDefault="00610373">
            <w:pPr>
              <w:pStyle w:val="ConsPlusNormal"/>
            </w:pPr>
            <w:r>
              <w:t>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610373" w:rsidRDefault="00610373">
            <w:pPr>
              <w:pStyle w:val="ConsPlusNormal"/>
            </w:pPr>
            <w:r>
      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610373" w:rsidRDefault="00610373">
            <w:pPr>
              <w:pStyle w:val="ConsPlusNormal"/>
            </w:pPr>
            <w:r>
              <w:t>снижение количества преступлений, совершенных несовершеннолетними, по отношению к базовому году;</w:t>
            </w:r>
          </w:p>
          <w:p w:rsidR="00610373" w:rsidRDefault="00610373">
            <w:pPr>
              <w:pStyle w:val="ConsPlusNormal"/>
            </w:pPr>
            <w:r>
              <w:t>снижение количества несовершеннолетних, совершивших преступление, по отношению к базовому году;</w:t>
            </w:r>
          </w:p>
          <w:p w:rsidR="00610373" w:rsidRDefault="00610373">
            <w:pPr>
              <w:pStyle w:val="ConsPlusNormal"/>
            </w:pPr>
            <w:r>
              <w:t>снижение количества несовершеннолетних, совершивших преступление повторно, по отношению к базовому году;</w:t>
            </w:r>
          </w:p>
          <w:p w:rsidR="00610373" w:rsidRDefault="00610373">
            <w:pPr>
              <w:pStyle w:val="ConsPlusNormal"/>
            </w:pPr>
            <w:r>
              <w:t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организаций.</w:t>
            </w:r>
          </w:p>
        </w:tc>
      </w:tr>
    </w:tbl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I. Обоснование проблемы преступности и правонарушений</w:t>
      </w:r>
    </w:p>
    <w:p w:rsidR="00610373" w:rsidRDefault="00610373">
      <w:pPr>
        <w:pStyle w:val="ConsPlusTitle"/>
        <w:jc w:val="center"/>
      </w:pPr>
      <w:r>
        <w:t>несовершеннолетних, анализ ее исходного состояния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Среди решаемых в настоящее время задач социально-экономического развития Республики Тыва важное место занимают сокращение правонарушений в целом, а также совершенствование системы профилактики правонарушений несовершеннолетних в качестве стратегии среднесрочного сокращения уровня преступности.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Профилактика правонарушений -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Профилактика правонарушений должна осуществляться по всем направлениям общественных отношений.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Основным субъектом обеспечения профилактики правонарушений является государство, осуществляющее функции в этой области через органы государственной власти.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Органы местного самоуправления, организации, общественные объединения и граждане являются субъектами государственной системы профилактики правонарушений и участвуют в ней в соответствии с законодательством.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Объектами профилактики правонарушений являются причины и условия совершения правонарушений, поведение физических и деятельность юридических лиц.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Благодаря принятым мерам профилактического характера </w:t>
      </w:r>
      <w:proofErr w:type="gramStart"/>
      <w:r>
        <w:t>криминогенная ситуация</w:t>
      </w:r>
      <w:proofErr w:type="gramEnd"/>
      <w:r>
        <w:t xml:space="preserve"> в подростковой среде по итогам 2020 г. снизилась на 27,3 процента (258/355), удельный вес - 6,3 процента. В совершении преступлений принимали участие 292 лица (420, - 30,5 процента), удельный вес составил 7 процентов.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Высокое значение имеет показатель вовлеченности в преступность детей младшего возраста (14 - 15 лет), количество таких несовершеннолетних в общем контингенте </w:t>
      </w:r>
      <w:r>
        <w:lastRenderedPageBreak/>
        <w:t>правонарушителей в 2020 году достигло 93 (85) лиц, в возрасте 16 - 17 лет - 199 (335) лиц.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2020 году отмечено снижение тяжких преступлений на 25,8 процента, групповых преступлений - на 35,6 процента, совершенных в ночное время - на 16 процентов, в общественных местах - на 4,5 процента, в состоянии опьянения - на 23,5 процента, связанных с незаконным оборотом наркотических средств - на 46,5 процента. Вместе с тем зарегистрирован рост особо тяжких преступлений на 15 процентов (с 7 до 10), в том числе убийств - 5 (0).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По итогам анализа установлено, что в прошлом году вновь совершили преступления 83(101) несовершеннолетних, ранее судимы - 27 (37) лиц.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Тыва от 18 марта 2009 г. N 1129 ВХ-2 "О комиссиях по делам несовершеннолетних и защите их прав в Республике Тыва и наделении органов местного самоуправления муниципальных образований Республики Тыва отдельными государственными полномочиями по образованию и организации деятельности комиссий по делам несовершеннолетних и защите их прав" в 19 муниципальных районах и городских округах при администрациях</w:t>
      </w:r>
      <w:proofErr w:type="gramEnd"/>
      <w:r>
        <w:t xml:space="preserve"> сформированы муниципальные комиссии по делам несовершеннолетних и защите их прав.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При формировании региональной политики в сфере защиты прав детей главным приоритетом деятельности органов исполнительной власти республики является профилактическая работа по предупреждению детского и семейного неблагополучия, безнадзорности и правонарушений несовершеннолетних. Совершенствование подходов в решении данных вопросов нашло отражение в принятии программ, которые обеспечивают достаточно высокий уровень межведомственной координации, являются действенным инструментом реализации мер по предупреждению детского и семейного неблагополучия, безнадзорности и правонарушений.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Во исполнение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на территории Республики Тыва реализуется единый подход в решении вопросов предупреждения детской преступности, определена межведомственная система профилактической работы с несовершеннолетними. В республике созданы и работают Межведомственная комиссия по делам несовершеннолетних и защите их прав при Правительстве Республики Тыва, Антинаркотическая комиссия, реализуются государственные программы, утвержденные постановлениями Правительства Республики Тыва.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II. Основные цели, задачи, этапы реализации Программы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Целями Программы являются: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1) предупреждение безнадзорности, беспризорности и правонарушений среди несовершеннолетних;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2)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 воспитание личности на основе социокультурных, духовно-нравственных ценностей.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1) развитие региональной системы профилактики безнадзорности и правонарушений несовершеннолетних;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2)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lastRenderedPageBreak/>
        <w:t>3) 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4) проведение образовательных мероприятий по профилактике правонарушений и преступности несовершеннолетних (уроки, конкурсы и т.д.);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5) 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результате реализации Программы будет обеспечено достижение следующих результатов: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улучшение координации усилий всех организаций, призванных обеспечить социальное сопровождение детей, находящихся в конфликте с законом;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несовершеннолетними, по отношению к базовому году;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снижение количества несовершеннолетних, совершивших преступление, по отношению к базовому году;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снижение количества несовершеннолетних, совершивших преступление повторно, по отношению к базовому году;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Профилактика безнадзорности, правонарушений и преступлений несовершеннолетних, а также защита их прав является сложным и трудоемким процессом. Уровень и объем задач по профилактике преступлений и иных правонарушений, предусмотренные мероприятиями Программы, требуют решения на основе программно-целевого метода, рассчитанного на трехлетний период.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Программно-целевой метод позволит сконцентрироваться на </w:t>
      </w:r>
      <w:proofErr w:type="gramStart"/>
      <w:r>
        <w:t>решении</w:t>
      </w:r>
      <w:proofErr w:type="gramEnd"/>
      <w:r>
        <w:t xml:space="preserve"> назревших проблем, в указанные сроки комплексно решить задачи по профилактике безнадзорности, правонарушений и преступлений несовершеннолетних.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Сроки реализации Программы - 2022 - 2024 годы.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III. Характеристика и перечень программных мероприятий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Достижение целей и решение задач Программы осуществляются путем скоординированного выполнения взаимоувязанных по срокам, ресурсам и источникам финансового обеспечения мероприятий, которые позволят обеспечить непрерывность сопровождения несовершеннолетних, склонных к асоциальному поведению или находящихся в конфликте с законом, в целях недопущения совершения ими правонарушений и преступлений, в том числе повторных.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Система программных мероприятий включает следующие блоки: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1) методическое сопровождение по профилактике правонарушений несовершеннолетних и детского дорожно-транспортного травматизма;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2) профилактика употребления наркотиков и других психоактивных веще</w:t>
      </w:r>
      <w:proofErr w:type="gramStart"/>
      <w:r>
        <w:t>ств ср</w:t>
      </w:r>
      <w:proofErr w:type="gramEnd"/>
      <w:r>
        <w:t xml:space="preserve">еди </w:t>
      </w:r>
      <w:r>
        <w:lastRenderedPageBreak/>
        <w:t>несовершеннолетних;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3) мероприятия по предупреждению детской безнадзорности и семейного неблагополучия;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4) 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травматизма.</w:t>
      </w:r>
    </w:p>
    <w:p w:rsidR="00610373" w:rsidRDefault="00610373">
      <w:pPr>
        <w:pStyle w:val="ConsPlusNormal"/>
        <w:spacing w:before="220"/>
        <w:ind w:firstLine="540"/>
        <w:jc w:val="both"/>
      </w:pPr>
      <w:hyperlink w:anchor="P256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1 к Программе.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IV. Обоснование финансовых и материальных затрат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Финансирование Программы будет осуществляться за счет республиканского бюджета Республики Тыва в соответствии с действующим законодательством. Объем финансирования носит прогнозный характер и подлежит ежегодной корректировке с учетом возможностей республиканского бюджета Республики Тыва на очередной финансовый год и на плановый период.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Общий объем финансирования Программы составляет 11246,1 тыс. рублей, в том числе по годам: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2022 г. - 3559,1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2023 г. - 3531,5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2024 г. - 4155,5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за счет средств республиканского бюджета - 11186,1 тыс. рублей, в том числе по годам: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2022 г. - 3539,1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2023 г. - 3511,5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2024 г. - 4135,5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за счет внебюджетных средств - 60 тыс. рублей, в том числе по годам: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2022 г. - 20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2023 г. - 20 тыс. рублей;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2024 г. - 20 тыс. рублей.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V. Трудовые ресурсы Программы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В рамках реализации Программы координацию усилий всех органов и учреждений системы профилактики безнадзорности и правонарушений несовершеннолетних в республике будет осуществлять Межведомственная комиссия по делам несовершеннолетних и защите их прав при Правительстве Республики Тыва под руководством заместителя Председателя Правительства Республики Тыва.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соответствии с региональными законами "О наделении органов местного самоуправления отдельными государственными полномочиями в сфере административных отношений" в 19 муниципальных районах и городских округах сформированные муниципальные комиссии по делам несовершеннолетних и защите их прав будут осуществлять исполнение и контроль над реализацией мероприятий Программы на закрепленных территориях.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Также в рамках реализации мероприятий Программы планируется организация работы специалистов субъектов системы профилактики, безнадзорности и правонарушений </w:t>
      </w:r>
      <w:r>
        <w:lastRenderedPageBreak/>
        <w:t>несовершеннолетних, общественных организаций, таких как советы отцов, союзы матерей, молодежные общественные организации.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 рамках реализации Программы усилится деятельность службы экстренного реагирования по оказанию неотложной помощи несовершеннолетним, находящимся в трудной жизненной ситуации, в конфликте с законом.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VI. Механизм реализации Программы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Государственным заказчиком-координатором Программы является Министерство образования и науки Республики Тыва.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Текущее управление Программой осуществляет государственный заказчик-координатор (Министерство образования и науки Республики Тыва), который выполняет следующие функции: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осуществляет координацию деятельности по реализации Программы в целом;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проводит мониторинг реализации мероприятий Программы, оценку их достигнутой эффективности;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обеспечивает подготовку отчетов о ходе реализации Программы;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уточняет с учетом выделяемых на реализацию Программы средств целевые показатели и затраты на программные мероприятия;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организует размещение в сети "Интернет" текста Программы, нормативных правовых актов в сфере управления реализацией Программы, информации о ходе реализации Программы.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Ответственным за формирование, реализацию и исполнение основных мероприятий Программы является Министерство образования и науки Республики Тыва.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Соисполнители Программы несут ответственность за реализацию мероприятий Программы, обеспечивают эффективное использование средств, выделяемых на реализацию мероприятий Программы.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Республики Тыва, являющиеся исполнителями Программы, направляют в Министерство образования и науки Республики Тыва аналитическую информацию о ходе реализации Программы и эффективности использования финансовых средств ежемесячно, до 28 числа, для подготовки и направления сводного отчета в Министерство экономики Республики Тыва ежемесячно, до 5 числа, а также для направления годового отчета ежегодно до 20 января следующего года.</w:t>
      </w:r>
      <w:proofErr w:type="gramEnd"/>
    </w:p>
    <w:p w:rsidR="00610373" w:rsidRDefault="00610373">
      <w:pPr>
        <w:pStyle w:val="ConsPlusNormal"/>
        <w:spacing w:before="220"/>
        <w:ind w:firstLine="540"/>
        <w:jc w:val="both"/>
      </w:pPr>
      <w:r>
        <w:t>Ожидаемый эффект от реализации Программы носит социальный характер и заключается в формировании положительных ценностных ориентаций и снижении правонарушений среди детей и молодежи, снижении количества преступлений, совершаемых несовершеннолетними, повышении уровня ее гражданской ответственности, патриотизма и правовой грамотности.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  <w:outlineLvl w:val="1"/>
      </w:pPr>
      <w:r>
        <w:t>VII. Оценка планируемой эффективности и риски</w:t>
      </w:r>
    </w:p>
    <w:p w:rsidR="00610373" w:rsidRDefault="00610373">
      <w:pPr>
        <w:pStyle w:val="ConsPlusTitle"/>
        <w:jc w:val="center"/>
      </w:pPr>
      <w:r>
        <w:t>при реализации Программы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Методика оценки эффективности реализации Программы включает: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1) оценку степени достижения целей и решения задач Программы;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2) оценку степени соответствия запланированному уровню затрат и эффективности использования средств республиканского бюджета;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lastRenderedPageBreak/>
        <w:t>3) оценку степени реализации мероприятий (достижение непосредственных результатов их реализации).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Оценка степени достижения целей и решения задач Программы определяется в два этапа.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На первом этапе производится сравнение фактически достигнутых значений целевых показателей с установленными Программой значениями, и рассчитываются индивидуальные индексы достижения целевых показателей (по каждому целевому показателю отдельно) по следующей формуле: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center"/>
      </w:pPr>
      <w:r w:rsidRPr="00F53DBC">
        <w:rPr>
          <w:position w:val="-48"/>
        </w:rPr>
        <w:pict>
          <v:shape id="_x0000_i1025" style="width:90.75pt;height:59.25pt" coordsize="" o:spt="100" adj="0,,0" path="" filled="f" stroked="f">
            <v:stroke joinstyle="miter"/>
            <v:imagedata r:id="rId13" o:title="base_23986_35346_32768"/>
            <v:formulas/>
            <v:path o:connecttype="segments"/>
          </v:shape>
        </w:pict>
      </w:r>
      <w:r>
        <w:t>,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где: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n</w:t>
      </w:r>
      <w:proofErr w:type="spellEnd"/>
      <w:r>
        <w:t xml:space="preserve"> - индивидуальный индекс достижения n-го целевого показателя, процентов;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ф</w:t>
      </w:r>
      <w:proofErr w:type="spellEnd"/>
      <w:r>
        <w:t xml:space="preserve"> - фактически достигнутое значение n-го целевого показателя в отчетном году;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пл</w:t>
      </w:r>
      <w:proofErr w:type="spellEnd"/>
      <w:r>
        <w:t xml:space="preserve"> - установленные в Программе значения n-го целевого показателя на отчетный год.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На втором этапе определяется средний индекс достижения целевых показателей по следующей формуле: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center"/>
      </w:pPr>
      <w:r w:rsidRPr="00F53DBC">
        <w:rPr>
          <w:position w:val="-26"/>
        </w:rPr>
        <w:pict>
          <v:shape id="_x0000_i1026" style="width:58.5pt;height:37.5pt" coordsize="" o:spt="100" adj="0,,0" path="" filled="f" stroked="f">
            <v:stroke joinstyle="miter"/>
            <v:imagedata r:id="rId14" o:title="base_23986_35346_32769"/>
            <v:formulas/>
            <v:path o:connecttype="segments"/>
          </v:shape>
        </w:pict>
      </w:r>
      <w:r>
        <w:t>,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где: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I - средний индекс достижения целевых показателей;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n - число целевых показателей Программы.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Оценка степени соответствия запланированному уровню затрат и эффективности использования бюджетных средств определяется по следующей формуле: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center"/>
      </w:pPr>
      <w:r w:rsidRPr="00F53DBC">
        <w:rPr>
          <w:position w:val="-26"/>
        </w:rPr>
        <w:pict>
          <v:shape id="_x0000_i1027" style="width:111.75pt;height:37.5pt" coordsize="" o:spt="100" adj="0,,0" path="" filled="f" stroked="f">
            <v:stroke joinstyle="miter"/>
            <v:imagedata r:id="rId15" o:title="base_23986_35346_32770"/>
            <v:formulas/>
            <v:path o:connecttype="segments"/>
          </v:shape>
        </w:pict>
      </w:r>
      <w:r>
        <w:t>,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где: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Е2</w:t>
      </w:r>
      <w:r>
        <w:rPr>
          <w:vertAlign w:val="subscript"/>
        </w:rPr>
        <w:t>m</w:t>
      </w:r>
      <w:r>
        <w:t xml:space="preserve"> - уровень финансирования реализации основных мероприятий Программы;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ФФ</w:t>
      </w:r>
      <w:proofErr w:type="gramStart"/>
      <w:r>
        <w:rPr>
          <w:vertAlign w:val="subscript"/>
        </w:rPr>
        <w:t>m</w:t>
      </w:r>
      <w:proofErr w:type="spellEnd"/>
      <w:proofErr w:type="gramEnd"/>
      <w:r>
        <w:t xml:space="preserve"> - фактический объем финансовых ресурсов, направленный на реализацию мероприятий Программы;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ФП</w:t>
      </w:r>
      <w:proofErr w:type="gramStart"/>
      <w:r>
        <w:rPr>
          <w:vertAlign w:val="subscript"/>
        </w:rPr>
        <w:t>m</w:t>
      </w:r>
      <w:proofErr w:type="spellEnd"/>
      <w:proofErr w:type="gramEnd"/>
      <w:r>
        <w:t xml:space="preserve"> - плановый объем финансовых ресурсов на реализацию Программы на соответствующий отчетный период.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center"/>
      </w:pPr>
      <w:proofErr w:type="spellStart"/>
      <w:r>
        <w:t>СРм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М,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lastRenderedPageBreak/>
        <w:t>где: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мероприятий;</w:t>
      </w:r>
    </w:p>
    <w:p w:rsidR="00610373" w:rsidRDefault="00610373">
      <w:pPr>
        <w:pStyle w:val="ConsPlusNormal"/>
        <w:spacing w:before="220"/>
        <w:ind w:firstLine="540"/>
        <w:jc w:val="both"/>
      </w:pPr>
      <w:proofErr w:type="spellStart"/>
      <w:r>
        <w:t>Мв</w:t>
      </w:r>
      <w:proofErr w:type="spellEnd"/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Расчет степени реализации мероприятий осуществляется на уровне основных мероприятий программы.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Степень реализации мероприятий рассчитывается для всех основных мероприятий государственной подпрограммы.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 xml:space="preserve">Эффективность Программы оценивается ежегодно на </w:t>
      </w:r>
      <w:proofErr w:type="gramStart"/>
      <w:r>
        <w:t>основании</w:t>
      </w:r>
      <w:proofErr w:type="gramEnd"/>
      <w:r>
        <w:t xml:space="preserve"> сравнения фактически достигнутых значений целевых индикаторов с их планируемыми значениями, приведенными в </w:t>
      </w:r>
      <w:hyperlink w:anchor="P1097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Возможные риски при реализации Программы связаны с недостаточным финансированием из бюджетных источников.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Вывод об эффективности (неэффективности) реализации Программы определяется на основании следующих критериев:</w:t>
      </w:r>
    </w:p>
    <w:p w:rsidR="00610373" w:rsidRDefault="00610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515"/>
      </w:tblGrid>
      <w:tr w:rsidR="00610373">
        <w:tc>
          <w:tcPr>
            <w:tcW w:w="5102" w:type="dxa"/>
          </w:tcPr>
          <w:p w:rsidR="00610373" w:rsidRDefault="00610373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15" w:type="dxa"/>
          </w:tcPr>
          <w:p w:rsidR="00610373" w:rsidRDefault="00610373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610373">
        <w:tc>
          <w:tcPr>
            <w:tcW w:w="5102" w:type="dxa"/>
          </w:tcPr>
          <w:p w:rsidR="00610373" w:rsidRDefault="00610373">
            <w:pPr>
              <w:pStyle w:val="ConsPlusNormal"/>
            </w:pPr>
            <w:r>
              <w:t>Высокоэффективна</w:t>
            </w:r>
          </w:p>
        </w:tc>
        <w:tc>
          <w:tcPr>
            <w:tcW w:w="3515" w:type="dxa"/>
          </w:tcPr>
          <w:p w:rsidR="00610373" w:rsidRDefault="00610373">
            <w:pPr>
              <w:pStyle w:val="ConsPlusNormal"/>
              <w:jc w:val="center"/>
            </w:pPr>
            <w:r>
              <w:t>эффективность &gt; 100</w:t>
            </w:r>
          </w:p>
        </w:tc>
      </w:tr>
      <w:tr w:rsidR="00610373">
        <w:tc>
          <w:tcPr>
            <w:tcW w:w="5102" w:type="dxa"/>
          </w:tcPr>
          <w:p w:rsidR="00610373" w:rsidRDefault="00610373">
            <w:pPr>
              <w:pStyle w:val="ConsPlusNormal"/>
            </w:pPr>
            <w:r>
              <w:t>Эффективна</w:t>
            </w:r>
          </w:p>
        </w:tc>
        <w:tc>
          <w:tcPr>
            <w:tcW w:w="3515" w:type="dxa"/>
          </w:tcPr>
          <w:p w:rsidR="00610373" w:rsidRDefault="00610373">
            <w:pPr>
              <w:pStyle w:val="ConsPlusNormal"/>
              <w:jc w:val="center"/>
            </w:pPr>
            <w:r>
              <w:t>80 &lt;= эффективность &lt;= 100</w:t>
            </w:r>
          </w:p>
        </w:tc>
      </w:tr>
      <w:tr w:rsidR="00610373">
        <w:tc>
          <w:tcPr>
            <w:tcW w:w="5102" w:type="dxa"/>
          </w:tcPr>
          <w:p w:rsidR="00610373" w:rsidRDefault="00610373">
            <w:pPr>
              <w:pStyle w:val="ConsPlusNormal"/>
            </w:pPr>
            <w:r>
              <w:t>Удовлетворительный уровень эффективности</w:t>
            </w:r>
          </w:p>
        </w:tc>
        <w:tc>
          <w:tcPr>
            <w:tcW w:w="3515" w:type="dxa"/>
          </w:tcPr>
          <w:p w:rsidR="00610373" w:rsidRDefault="00610373">
            <w:pPr>
              <w:pStyle w:val="ConsPlusNormal"/>
              <w:jc w:val="center"/>
            </w:pPr>
            <w:r>
              <w:t>50 &lt;= эффективность &lt;= 80</w:t>
            </w:r>
          </w:p>
        </w:tc>
      </w:tr>
      <w:tr w:rsidR="00610373">
        <w:tc>
          <w:tcPr>
            <w:tcW w:w="5102" w:type="dxa"/>
          </w:tcPr>
          <w:p w:rsidR="00610373" w:rsidRDefault="00610373">
            <w:pPr>
              <w:pStyle w:val="ConsPlusNormal"/>
            </w:pPr>
            <w:r>
              <w:t>Неэффективна</w:t>
            </w:r>
          </w:p>
        </w:tc>
        <w:tc>
          <w:tcPr>
            <w:tcW w:w="3515" w:type="dxa"/>
          </w:tcPr>
          <w:p w:rsidR="00610373" w:rsidRDefault="00610373">
            <w:pPr>
              <w:pStyle w:val="ConsPlusNormal"/>
              <w:jc w:val="center"/>
            </w:pPr>
            <w:r>
              <w:t>эффективность &lt; 50</w:t>
            </w:r>
          </w:p>
        </w:tc>
      </w:tr>
    </w:tbl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1"/>
      </w:pPr>
      <w:r>
        <w:t>Приложение N 1</w:t>
      </w:r>
    </w:p>
    <w:p w:rsidR="00610373" w:rsidRDefault="00610373">
      <w:pPr>
        <w:pStyle w:val="ConsPlusNormal"/>
        <w:jc w:val="right"/>
      </w:pPr>
      <w:r>
        <w:t>к государственной программе Республики Тыва</w:t>
      </w:r>
    </w:p>
    <w:p w:rsidR="00610373" w:rsidRDefault="00610373">
      <w:pPr>
        <w:pStyle w:val="ConsPlusNormal"/>
        <w:jc w:val="right"/>
      </w:pPr>
      <w:r>
        <w:t>"Профилактика безнадзорности и правонарушений</w:t>
      </w:r>
    </w:p>
    <w:p w:rsidR="00610373" w:rsidRDefault="00610373">
      <w:pPr>
        <w:pStyle w:val="ConsPlusNormal"/>
        <w:jc w:val="right"/>
      </w:pPr>
      <w:r>
        <w:t>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2"/>
      </w:pPr>
      <w:r>
        <w:t>Таблица 1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</w:pPr>
      <w:bookmarkStart w:id="1" w:name="P256"/>
      <w:bookmarkEnd w:id="1"/>
      <w:r>
        <w:t>ПЕРЕЧЕНЬ</w:t>
      </w:r>
    </w:p>
    <w:p w:rsidR="00610373" w:rsidRDefault="00610373">
      <w:pPr>
        <w:pStyle w:val="ConsPlusTitle"/>
        <w:jc w:val="center"/>
      </w:pPr>
      <w:r>
        <w:t>основных мероприятий государственной программы</w:t>
      </w:r>
    </w:p>
    <w:p w:rsidR="00610373" w:rsidRDefault="00610373">
      <w:pPr>
        <w:pStyle w:val="ConsPlusTitle"/>
        <w:jc w:val="center"/>
      </w:pPr>
      <w:r>
        <w:t>Республики Тыва "Профилактика безнадзорности</w:t>
      </w:r>
    </w:p>
    <w:p w:rsidR="00610373" w:rsidRDefault="00610373">
      <w:pPr>
        <w:pStyle w:val="ConsPlusTitle"/>
        <w:jc w:val="center"/>
      </w:pPr>
      <w:r>
        <w:t>и правонарушений 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sectPr w:rsidR="00610373" w:rsidSect="003E36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191"/>
        <w:gridCol w:w="1077"/>
        <w:gridCol w:w="1020"/>
        <w:gridCol w:w="964"/>
        <w:gridCol w:w="964"/>
        <w:gridCol w:w="1191"/>
        <w:gridCol w:w="1814"/>
        <w:gridCol w:w="2098"/>
      </w:tblGrid>
      <w:tr w:rsidR="00610373">
        <w:tc>
          <w:tcPr>
            <w:tcW w:w="2608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Наименование подпрограммы</w:t>
            </w:r>
          </w:p>
        </w:tc>
        <w:tc>
          <w:tcPr>
            <w:tcW w:w="1191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77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Объем финансирования, всего, тыс. рублей</w:t>
            </w:r>
          </w:p>
        </w:tc>
        <w:tc>
          <w:tcPr>
            <w:tcW w:w="2948" w:type="dxa"/>
            <w:gridSpan w:val="3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в том числе по годам:</w:t>
            </w:r>
          </w:p>
        </w:tc>
        <w:tc>
          <w:tcPr>
            <w:tcW w:w="1191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814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Ответственные за исполнение</w:t>
            </w:r>
          </w:p>
        </w:tc>
        <w:tc>
          <w:tcPr>
            <w:tcW w:w="2098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Результаты реализации мероприятий (достижение плановых показателей)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02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9</w:t>
            </w:r>
          </w:p>
        </w:tc>
      </w:tr>
      <w:tr w:rsidR="00610373">
        <w:tc>
          <w:tcPr>
            <w:tcW w:w="12927" w:type="dxa"/>
            <w:gridSpan w:val="9"/>
            <w:vAlign w:val="center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t>1. Методическое сопровождение по профилактике правонарушений несовершеннолетних и детского дорожно-транспортного травматизма</w:t>
            </w: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правонарушений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451,9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133,9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133,0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113,9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1.1.1. Подготовка и издание методических </w:t>
            </w:r>
            <w:r>
              <w:lastRenderedPageBreak/>
              <w:t>пособий, кейса в помощь педагогам, организаторам работы по профилактике правонарушений и детского дорожно-транспортного травматизма среди несовершеннолетних и работникам субъектов системы профилактики "Стандарты организации работы по профилактике правонарушений в образовательных организациях" и "Стандарты организации работы по профилактике детского дорожно-транспортного травматизма"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Минобрнауки Республики </w:t>
            </w:r>
            <w:r>
              <w:lastRenderedPageBreak/>
              <w:t>Тыва, Сенди Ч.Х.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lastRenderedPageBreak/>
              <w:t xml:space="preserve">уменьшение количества </w:t>
            </w:r>
            <w:r>
              <w:lastRenderedPageBreak/>
              <w:t>несовершеннолетних,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1.1.2. Участие на </w:t>
            </w:r>
            <w:proofErr w:type="gramStart"/>
            <w:r>
              <w:t>курсах</w:t>
            </w:r>
            <w:proofErr w:type="gramEnd"/>
            <w:r>
              <w:t xml:space="preserve">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</w:t>
            </w:r>
            <w:r>
              <w:lastRenderedPageBreak/>
              <w:t>правонарушений среди несовершеннолетних, за пределы республики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353,9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</w:t>
            </w:r>
            <w:r>
              <w:lastRenderedPageBreak/>
              <w:t>транспортного травматизма и по профилактике правонарушений среди несовершеннолетних, за пределы республики:</w:t>
            </w:r>
          </w:p>
          <w:p w:rsidR="00610373" w:rsidRDefault="00610373">
            <w:pPr>
              <w:pStyle w:val="ConsPlusNormal"/>
            </w:pPr>
            <w:r>
              <w:t>в 2020 г. - 0;</w:t>
            </w:r>
          </w:p>
          <w:p w:rsidR="00610373" w:rsidRDefault="00610373">
            <w:pPr>
              <w:pStyle w:val="ConsPlusNormal"/>
            </w:pPr>
            <w:r>
              <w:t>в 2022 г. - 2;</w:t>
            </w:r>
          </w:p>
          <w:p w:rsidR="00610373" w:rsidRDefault="00610373">
            <w:pPr>
              <w:pStyle w:val="ConsPlusNormal"/>
            </w:pPr>
            <w:r>
              <w:t>в 2023 г. - 3;</w:t>
            </w:r>
          </w:p>
          <w:p w:rsidR="00610373" w:rsidRDefault="00610373">
            <w:pPr>
              <w:pStyle w:val="ConsPlusNormal"/>
            </w:pPr>
            <w:r>
              <w:t>в 2024 г. - 5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353,9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>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несовершеннолетних:</w:t>
            </w:r>
          </w:p>
          <w:p w:rsidR="00610373" w:rsidRDefault="00610373">
            <w:pPr>
              <w:pStyle w:val="ConsPlusNormal"/>
            </w:pPr>
            <w:r>
              <w:t>в 2020 г. - 0;</w:t>
            </w:r>
          </w:p>
          <w:p w:rsidR="00610373" w:rsidRDefault="00610373">
            <w:pPr>
              <w:pStyle w:val="ConsPlusNormal"/>
            </w:pPr>
            <w:r>
              <w:t>в 2022 г. - 2;</w:t>
            </w:r>
          </w:p>
          <w:p w:rsidR="00610373" w:rsidRDefault="00610373">
            <w:pPr>
              <w:pStyle w:val="ConsPlusNormal"/>
            </w:pPr>
            <w:r>
              <w:lastRenderedPageBreak/>
              <w:t>в 2023 г. - 3;</w:t>
            </w:r>
          </w:p>
          <w:p w:rsidR="00610373" w:rsidRDefault="00610373">
            <w:pPr>
              <w:pStyle w:val="ConsPlusNormal"/>
            </w:pPr>
            <w:r>
              <w:t>в 2024 г. - 4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12927" w:type="dxa"/>
            <w:gridSpan w:val="9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lastRenderedPageBreak/>
              <w:t>2. Профилактика употребления наркотиков и других психоактивных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</w:t>
            </w: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2.1. Организация и проведение мероприятий, направленных на профилактику употребления психоактивных веществ (далее - ПАВ) несовершеннолетними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2.1.1. Двухэтапное раннее выявление незаконного потребления наркотических сре</w:t>
            </w:r>
            <w:proofErr w:type="gramStart"/>
            <w:r>
              <w:t>дств пс</w:t>
            </w:r>
            <w:proofErr w:type="gramEnd"/>
            <w:r>
              <w:t>ихотропных веществ среди учащихся и студентов образовательных организаций Республики Тыва:</w:t>
            </w:r>
          </w:p>
          <w:p w:rsidR="00610373" w:rsidRDefault="00610373">
            <w:pPr>
              <w:pStyle w:val="ConsPlusNormal"/>
            </w:pPr>
            <w:r>
              <w:t xml:space="preserve">1 этап - социально-психологическое тестирование в образовательных </w:t>
            </w:r>
            <w:r>
              <w:lastRenderedPageBreak/>
              <w:t>организациях для выявления факторов риска потребления наркотиков;</w:t>
            </w:r>
          </w:p>
          <w:p w:rsidR="00610373" w:rsidRDefault="00610373">
            <w:pPr>
              <w:pStyle w:val="ConsPlusNormal"/>
            </w:pPr>
            <w:r>
              <w:t>2 этап - профилактические медицинские осмотры учащихся и студентов образовательных организаций Республики Тыва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 (1 этап), Минздрав Республики Тыва (2 этап), МВД по Республике Тыва (по согласованию)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>уменьшение количества несовершеннолетних,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12927" w:type="dxa"/>
            <w:gridSpan w:val="9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lastRenderedPageBreak/>
              <w:t>3. Мероприятия по предупреждению детской безнадзорности и семейного неблагополучия</w:t>
            </w: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3.1.1. Республиканский конкурс среди образовательных организаций республики </w:t>
            </w:r>
            <w:r>
              <w:lastRenderedPageBreak/>
              <w:t xml:space="preserve">"Кадык </w:t>
            </w:r>
            <w:proofErr w:type="spellStart"/>
            <w:r>
              <w:t>салгал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уменьшение количества несовершеннолетних, совершивших </w:t>
            </w:r>
            <w:r>
              <w:lastRenderedPageBreak/>
              <w:t>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12927" w:type="dxa"/>
            <w:gridSpan w:val="9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t>4. 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</w:t>
            </w: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4.1. Реализация мероприятий по совершенствованию форм, методов работы по профилактике правонарушений среди несовершеннолетних и профилактике детского дорожно-транспортного травматизма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10646,5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3376,4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3350,1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Тыва, МВД по Республике Тыва (по согласованию)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10646,5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3376,4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3350,1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4.1.1. Приобретение оборудования для </w:t>
            </w:r>
            <w:proofErr w:type="gramStart"/>
            <w:r>
              <w:t>стационарных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3600,5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1100,4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1200,1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уменьшение дорожно-транспортного травматизма с детьми-пешеходами, по </w:t>
            </w:r>
            <w:r>
              <w:lastRenderedPageBreak/>
              <w:t>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- 35;</w:t>
            </w:r>
          </w:p>
          <w:p w:rsidR="00610373" w:rsidRDefault="00610373">
            <w:pPr>
              <w:pStyle w:val="ConsPlusNormal"/>
            </w:pPr>
            <w:r>
              <w:t>в 2022 г. - 33;</w:t>
            </w:r>
          </w:p>
          <w:p w:rsidR="00610373" w:rsidRDefault="00610373">
            <w:pPr>
              <w:pStyle w:val="ConsPlusNormal"/>
            </w:pPr>
            <w:r>
              <w:t>в 2023 г. - 31;</w:t>
            </w:r>
          </w:p>
          <w:p w:rsidR="00610373" w:rsidRDefault="00610373">
            <w:pPr>
              <w:pStyle w:val="ConsPlusNormal"/>
            </w:pPr>
            <w:r>
              <w:t>в 2024 г. - 29;</w:t>
            </w:r>
          </w:p>
          <w:p w:rsidR="00610373" w:rsidRDefault="00610373">
            <w:pPr>
              <w:pStyle w:val="ConsPlusNormal"/>
            </w:pPr>
            <w:r>
              <w:t xml:space="preserve">доля детей, прошедших первичное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Тыва):</w:t>
            </w:r>
          </w:p>
          <w:p w:rsidR="00610373" w:rsidRDefault="00610373">
            <w:pPr>
              <w:pStyle w:val="ConsPlusNormal"/>
            </w:pPr>
            <w:r>
              <w:t>в 2020 г. - 0;</w:t>
            </w:r>
          </w:p>
          <w:p w:rsidR="00610373" w:rsidRDefault="00610373">
            <w:pPr>
              <w:pStyle w:val="ConsPlusNormal"/>
            </w:pPr>
            <w:r>
              <w:t>в 2022 г. - 47,5/31128;</w:t>
            </w:r>
          </w:p>
          <w:p w:rsidR="00610373" w:rsidRDefault="00610373">
            <w:pPr>
              <w:pStyle w:val="ConsPlusNormal"/>
            </w:pPr>
            <w:r>
              <w:t>в 2023 г. - 48,5/31228;</w:t>
            </w:r>
          </w:p>
          <w:p w:rsidR="00610373" w:rsidRDefault="00610373">
            <w:pPr>
              <w:pStyle w:val="ConsPlusNormal"/>
            </w:pPr>
            <w:r>
              <w:t>в 2024 г. - 49,5/31328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</w:t>
            </w:r>
            <w:r>
              <w:lastRenderedPageBreak/>
              <w:t>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3600,5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1100,4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1200,1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4.1.2. Оформление кабинетов отрядов "Юные друзья полиции" (далее - ЮДП) и "Отряды содействия полиции" (далее - ОСП) лучшим </w:t>
            </w:r>
            <w:r>
              <w:lastRenderedPageBreak/>
              <w:t>общеобразовательным организациям и профессиональным образовательным организациям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уменьшение количества несовершеннолетних, совершивших преступление, по отношению к </w:t>
            </w:r>
            <w:r>
              <w:lastRenderedPageBreak/>
              <w:t>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</w:t>
            </w:r>
            <w:r>
              <w:lastRenderedPageBreak/>
              <w:t>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3250,0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4.1.3. Организация и проведение межрегионального слета "Юные друзья полиции"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Тыва, МВД по Республике Тыва (по согласованию)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>уменьшение количества преступлений, совершенных несовершеннолетними,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- 258;</w:t>
            </w:r>
          </w:p>
          <w:p w:rsidR="00610373" w:rsidRDefault="00610373">
            <w:pPr>
              <w:pStyle w:val="ConsPlusNormal"/>
            </w:pPr>
            <w:r>
              <w:t>в 2022 г. - 253;</w:t>
            </w:r>
          </w:p>
          <w:p w:rsidR="00610373" w:rsidRDefault="00610373">
            <w:pPr>
              <w:pStyle w:val="ConsPlusNormal"/>
            </w:pPr>
            <w:r>
              <w:t>в 2023 г. - 248;</w:t>
            </w:r>
          </w:p>
          <w:p w:rsidR="00610373" w:rsidRDefault="00610373">
            <w:pPr>
              <w:pStyle w:val="ConsPlusNormal"/>
            </w:pPr>
            <w:r>
              <w:t>в 2024 г. - 243;</w:t>
            </w:r>
          </w:p>
          <w:p w:rsidR="00610373" w:rsidRDefault="00610373">
            <w:pPr>
              <w:pStyle w:val="ConsPlusNormal"/>
            </w:pPr>
            <w:r>
              <w:t>уменьшение количества несовершеннолетних,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4.1.4. Разработка и изготовление единого уголка правовых знаний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Минобрнауки Республики Тыва, МВД по </w:t>
            </w:r>
            <w:r>
              <w:lastRenderedPageBreak/>
              <w:t>Республике Тыва (по согласованию)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lastRenderedPageBreak/>
              <w:t xml:space="preserve">уменьшение количества преступлений, </w:t>
            </w:r>
            <w:r>
              <w:lastRenderedPageBreak/>
              <w:t>совершенных несовершеннолетними,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- 258;</w:t>
            </w:r>
          </w:p>
          <w:p w:rsidR="00610373" w:rsidRDefault="00610373">
            <w:pPr>
              <w:pStyle w:val="ConsPlusNormal"/>
            </w:pPr>
            <w:r>
              <w:t>в 2022 г. - 253;</w:t>
            </w:r>
          </w:p>
          <w:p w:rsidR="00610373" w:rsidRDefault="00610373">
            <w:pPr>
              <w:pStyle w:val="ConsPlusNormal"/>
            </w:pPr>
            <w:r>
              <w:t>в 2023 г. - 248;</w:t>
            </w:r>
          </w:p>
          <w:p w:rsidR="00610373" w:rsidRDefault="00610373">
            <w:pPr>
              <w:pStyle w:val="ConsPlusNormal"/>
            </w:pPr>
            <w:r>
              <w:t>в 2024 г. - 243;</w:t>
            </w:r>
          </w:p>
          <w:p w:rsidR="00610373" w:rsidRDefault="00610373">
            <w:pPr>
              <w:pStyle w:val="ConsPlusNormal"/>
            </w:pPr>
            <w:r>
              <w:t>уменьшение количества несовершеннолетних,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- 277;</w:t>
            </w:r>
          </w:p>
          <w:p w:rsidR="00610373" w:rsidRDefault="00610373">
            <w:pPr>
              <w:pStyle w:val="ConsPlusNormal"/>
            </w:pPr>
            <w:r>
              <w:t>уменьшение количества несовершеннолетних, совершивших преступление повторно,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- 83;</w:t>
            </w:r>
          </w:p>
          <w:p w:rsidR="00610373" w:rsidRDefault="00610373">
            <w:pPr>
              <w:pStyle w:val="ConsPlusNormal"/>
            </w:pPr>
            <w:r>
              <w:t>в 2022 г. - 78;</w:t>
            </w:r>
          </w:p>
          <w:p w:rsidR="00610373" w:rsidRDefault="00610373">
            <w:pPr>
              <w:pStyle w:val="ConsPlusNormal"/>
            </w:pPr>
            <w:r>
              <w:t>в 2023 г. - 73;</w:t>
            </w:r>
          </w:p>
          <w:p w:rsidR="00610373" w:rsidRDefault="00610373">
            <w:pPr>
              <w:pStyle w:val="ConsPlusNormal"/>
            </w:pPr>
            <w:r>
              <w:t>в 2024 г. - 68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>4.1.5. Оказание психологической помощи и психолого-</w:t>
            </w:r>
            <w:r>
              <w:lastRenderedPageBreak/>
              <w:t>педагогической реабилитации несовершеннолетних, подвергшихся жестокому обращению, через работу комнат психологической разгрузки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>уменьшение количества несовершеннолетн</w:t>
            </w:r>
            <w:r>
              <w:lastRenderedPageBreak/>
              <w:t>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4.1.6. Приобретение юнармейской формы для детей, состоящих на </w:t>
            </w:r>
            <w:proofErr w:type="gramStart"/>
            <w:r>
              <w:t>профилактическом</w:t>
            </w:r>
            <w:proofErr w:type="gramEnd"/>
            <w:r>
              <w:t xml:space="preserve"> учете подразделений по делам несовершеннолетних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  <w:r>
              <w:t xml:space="preserve">уменьшение количества преступлений, совершенных несовершеннолетними, по отношению </w:t>
            </w:r>
            <w:proofErr w:type="gramStart"/>
            <w:r>
              <w:t>к</w:t>
            </w:r>
            <w:proofErr w:type="gramEnd"/>
            <w:r>
              <w:t xml:space="preserve"> базовому</w:t>
            </w:r>
          </w:p>
          <w:p w:rsidR="00610373" w:rsidRDefault="00610373">
            <w:pPr>
              <w:pStyle w:val="ConsPlusNormal"/>
            </w:pPr>
            <w:r>
              <w:t>году:</w:t>
            </w:r>
          </w:p>
          <w:p w:rsidR="00610373" w:rsidRDefault="00610373">
            <w:pPr>
              <w:pStyle w:val="ConsPlusNormal"/>
            </w:pPr>
            <w:r>
              <w:t>в 2020 г. - 258;</w:t>
            </w:r>
          </w:p>
          <w:p w:rsidR="00610373" w:rsidRDefault="00610373">
            <w:pPr>
              <w:pStyle w:val="ConsPlusNormal"/>
            </w:pPr>
            <w:r>
              <w:t>в 2022 г. - 253;</w:t>
            </w:r>
          </w:p>
          <w:p w:rsidR="00610373" w:rsidRDefault="00610373">
            <w:pPr>
              <w:pStyle w:val="ConsPlusNormal"/>
            </w:pPr>
            <w:r>
              <w:t>в 2023 г. - 248;</w:t>
            </w:r>
          </w:p>
          <w:p w:rsidR="00610373" w:rsidRDefault="00610373">
            <w:pPr>
              <w:pStyle w:val="ConsPlusNormal"/>
            </w:pPr>
            <w:r>
              <w:t>в 2024 г. - 243;</w:t>
            </w:r>
          </w:p>
          <w:p w:rsidR="00610373" w:rsidRDefault="00610373">
            <w:pPr>
              <w:pStyle w:val="ConsPlusNormal"/>
            </w:pPr>
            <w:r>
              <w:t>уменьшение количества несовершеннолетних, совершивших преступление,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- 292;</w:t>
            </w:r>
          </w:p>
          <w:p w:rsidR="00610373" w:rsidRDefault="00610373">
            <w:pPr>
              <w:pStyle w:val="ConsPlusNormal"/>
            </w:pPr>
            <w:r>
              <w:t>в 2022 г. - 287;</w:t>
            </w:r>
          </w:p>
          <w:p w:rsidR="00610373" w:rsidRDefault="00610373">
            <w:pPr>
              <w:pStyle w:val="ConsPlusNormal"/>
            </w:pPr>
            <w:r>
              <w:t>в 2023 г. - 282;</w:t>
            </w:r>
          </w:p>
          <w:p w:rsidR="00610373" w:rsidRDefault="00610373">
            <w:pPr>
              <w:pStyle w:val="ConsPlusNormal"/>
            </w:pPr>
            <w:r>
              <w:t>в 2024 г. - 277;</w:t>
            </w:r>
          </w:p>
          <w:p w:rsidR="00610373" w:rsidRDefault="00610373">
            <w:pPr>
              <w:pStyle w:val="ConsPlusNormal"/>
            </w:pPr>
            <w:r>
              <w:t xml:space="preserve">уменьшение </w:t>
            </w:r>
            <w:r>
              <w:lastRenderedPageBreak/>
              <w:t>количества несовершеннолетних, совершивших преступление повторно, по отношению к базовому году:</w:t>
            </w:r>
          </w:p>
          <w:p w:rsidR="00610373" w:rsidRDefault="00610373">
            <w:pPr>
              <w:pStyle w:val="ConsPlusNormal"/>
            </w:pPr>
            <w:r>
              <w:t>в 2020 г. - 83;</w:t>
            </w:r>
          </w:p>
          <w:p w:rsidR="00610373" w:rsidRDefault="00610373">
            <w:pPr>
              <w:pStyle w:val="ConsPlusNormal"/>
            </w:pPr>
            <w:r>
              <w:t>в 2022 г. - 78;</w:t>
            </w:r>
          </w:p>
          <w:p w:rsidR="00610373" w:rsidRDefault="00610373">
            <w:pPr>
              <w:pStyle w:val="ConsPlusNormal"/>
            </w:pPr>
            <w:r>
              <w:t>в 2023 г. - 73;</w:t>
            </w:r>
          </w:p>
          <w:p w:rsidR="00610373" w:rsidRDefault="00610373">
            <w:pPr>
              <w:pStyle w:val="ConsPlusNormal"/>
            </w:pPr>
            <w:r>
              <w:t>в 2024 г. - 68</w:t>
            </w: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 w:val="restart"/>
          </w:tcPr>
          <w:p w:rsidR="00610373" w:rsidRDefault="0061037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11246,1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3559,1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3531,5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4155,5</w:t>
            </w:r>
          </w:p>
        </w:tc>
        <w:tc>
          <w:tcPr>
            <w:tcW w:w="1191" w:type="dxa"/>
            <w:vMerge w:val="restart"/>
          </w:tcPr>
          <w:p w:rsidR="00610373" w:rsidRDefault="00610373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610373" w:rsidRDefault="0061037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11186,1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3539,1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3511,5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4135,5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60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91" w:type="dxa"/>
          </w:tcPr>
          <w:p w:rsidR="00610373" w:rsidRDefault="00610373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</w:tbl>
    <w:p w:rsidR="00610373" w:rsidRDefault="00610373">
      <w:pPr>
        <w:sectPr w:rsidR="006103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2"/>
      </w:pPr>
      <w:r>
        <w:t>Таблица 2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</w:pPr>
      <w:r>
        <w:t>ПЛАН</w:t>
      </w:r>
    </w:p>
    <w:p w:rsidR="00610373" w:rsidRDefault="00610373">
      <w:pPr>
        <w:pStyle w:val="ConsPlusTitle"/>
        <w:jc w:val="center"/>
      </w:pPr>
      <w:r>
        <w:t>реализации государственной программы Республики Тыва</w:t>
      </w:r>
    </w:p>
    <w:p w:rsidR="00610373" w:rsidRDefault="00610373">
      <w:pPr>
        <w:pStyle w:val="ConsPlusTitle"/>
        <w:jc w:val="center"/>
      </w:pPr>
      <w:r>
        <w:t>"Профилактика безнадзорности и правонарушений</w:t>
      </w:r>
    </w:p>
    <w:p w:rsidR="00610373" w:rsidRDefault="00610373">
      <w:pPr>
        <w:pStyle w:val="ConsPlusTitle"/>
        <w:jc w:val="center"/>
      </w:pPr>
      <w:r>
        <w:t>несовершеннолетних на 2022 - 2024 годы"</w:t>
      </w:r>
    </w:p>
    <w:p w:rsidR="00610373" w:rsidRDefault="00610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01"/>
      </w:tblGrid>
      <w:tr w:rsidR="00610373">
        <w:tc>
          <w:tcPr>
            <w:tcW w:w="2324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Наименование подпрограммы &lt;*&gt;</w:t>
            </w:r>
          </w:p>
        </w:tc>
        <w:tc>
          <w:tcPr>
            <w:tcW w:w="8160" w:type="dxa"/>
            <w:gridSpan w:val="12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Срок наступления контрольного события (дата)</w:t>
            </w:r>
          </w:p>
        </w:tc>
        <w:tc>
          <w:tcPr>
            <w:tcW w:w="1701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Ответственные за исполнение &lt;**&gt;</w:t>
            </w:r>
          </w:p>
        </w:tc>
      </w:tr>
      <w:tr w:rsidR="00610373">
        <w:tc>
          <w:tcPr>
            <w:tcW w:w="232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2720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2720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720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701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324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01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232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14</w:t>
            </w:r>
          </w:p>
        </w:tc>
      </w:tr>
      <w:tr w:rsidR="00610373">
        <w:tc>
          <w:tcPr>
            <w:tcW w:w="12185" w:type="dxa"/>
            <w:gridSpan w:val="14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t>1. Методическое сопровождение по профилактике правонарушений несовершеннолетних и детского дорожно-транспортного травматизма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</w:t>
            </w:r>
            <w:r>
              <w:lastRenderedPageBreak/>
              <w:t>правонарушений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lastRenderedPageBreak/>
              <w:t>1.1.1. Подготовка и издание методических пособий, кейса в помощь педагогам, организаторам работы по профилактике правонарушений среди несовершеннолетних и работникам субъектов системы профилактики "Стандарты организации работы по профилактике правонарушений в образовательных организациях"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15 - 21 августа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14 - 28 августа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12 - 26 августа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1.1.2. Участие на </w:t>
            </w:r>
            <w:proofErr w:type="gramStart"/>
            <w:r>
              <w:t>курсах</w:t>
            </w:r>
            <w:proofErr w:type="gramEnd"/>
            <w:r>
              <w:t xml:space="preserve"> повышения квалификации специалистов, осуществляющих медиативную деятельность в </w:t>
            </w:r>
            <w:r>
              <w:lastRenderedPageBreak/>
              <w:t>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14 - 28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16 - 28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12 - 26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12 - 26 декабря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13 - 27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15 - 29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15 - 29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11 - 25 декабря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11 - 25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13 - 28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16 - 30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16 - 25 декабря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29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27 декабря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27 декабря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27 марта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29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октября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26 декабря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12185" w:type="dxa"/>
            <w:gridSpan w:val="14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t>2. Профилактика употребления наркотиков и других психоактивных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2.1. Организация и проведение мероприятий, направленных на </w:t>
            </w:r>
            <w:r>
              <w:lastRenderedPageBreak/>
              <w:t>профилактику употребления психоактивных веществ несовершеннолетними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 xml:space="preserve">1 октября, 30 </w:t>
            </w:r>
            <w:r>
              <w:lastRenderedPageBreak/>
              <w:t>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 xml:space="preserve">2 октября, 30 </w:t>
            </w:r>
            <w:r>
              <w:lastRenderedPageBreak/>
              <w:t>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 xml:space="preserve">1 октября, 30 </w:t>
            </w:r>
            <w:r>
              <w:lastRenderedPageBreak/>
              <w:t>ноября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lastRenderedPageBreak/>
              <w:t xml:space="preserve">Минкультуры Республики Тыва, Минздрав </w:t>
            </w:r>
            <w:r>
              <w:lastRenderedPageBreak/>
              <w:t>Республики Тыва, 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lastRenderedPageBreak/>
              <w:t>2.1.1. Двухэтапное раннее выявление незаконного потребления наркотических средств, психотропных веще</w:t>
            </w:r>
            <w:proofErr w:type="gramStart"/>
            <w:r>
              <w:t>ств ср</w:t>
            </w:r>
            <w:proofErr w:type="gramEnd"/>
            <w:r>
              <w:t>еди учащихся и студентов образовательных организаций Республики Тыва:</w:t>
            </w:r>
          </w:p>
          <w:p w:rsidR="00610373" w:rsidRDefault="00610373">
            <w:pPr>
              <w:pStyle w:val="ConsPlusNormal"/>
            </w:pPr>
            <w:r>
              <w:t>1 этап - социально-психологическое тестирование в образовательных организациях для выявления факторов риска потребления наркотиков;</w:t>
            </w:r>
          </w:p>
          <w:p w:rsidR="00610373" w:rsidRDefault="00610373">
            <w:pPr>
              <w:pStyle w:val="ConsPlusNormal"/>
            </w:pPr>
            <w:r>
              <w:t>2 этап - профилактические медицинские осмотры учащихся и студентов образовательных организаций Республики Тыва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октября,</w:t>
            </w:r>
          </w:p>
          <w:p w:rsidR="00610373" w:rsidRDefault="00610373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Тыва, Минздрав Республики Тыва</w:t>
            </w:r>
          </w:p>
        </w:tc>
      </w:tr>
      <w:tr w:rsidR="00610373">
        <w:tc>
          <w:tcPr>
            <w:tcW w:w="12185" w:type="dxa"/>
            <w:gridSpan w:val="14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lastRenderedPageBreak/>
              <w:t>3. Мероприятия по предупреждению детской безнадзорности и семейного неблагополучия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1 - 26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1 - 25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1 - 25 ноября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3.1.1. Республиканский конкурс среди образовательных организаций республики "Кадык </w:t>
            </w:r>
            <w:proofErr w:type="spellStart"/>
            <w:r>
              <w:t>салгал</w:t>
            </w:r>
            <w:proofErr w:type="spellEnd"/>
            <w:r>
              <w:t>"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1 - 26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1 - 25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1 - 25 ноября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12185" w:type="dxa"/>
            <w:gridSpan w:val="14"/>
          </w:tcPr>
          <w:p w:rsidR="00610373" w:rsidRDefault="00610373">
            <w:pPr>
              <w:pStyle w:val="ConsPlusNormal"/>
              <w:jc w:val="center"/>
              <w:outlineLvl w:val="3"/>
            </w:pPr>
            <w:r>
              <w:t>4. 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>4.1. Реализация мероприятий по совершенствованию форм методов работы по профилактике детского дорожно-транспортного травматизма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Тыва, Минтруд Республики Тыва, МВД по Республике Тыва (по согласованию)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4.1.1. Приобретение стационарного </w:t>
            </w:r>
            <w:proofErr w:type="spellStart"/>
            <w:r>
              <w:t>автогородка</w:t>
            </w:r>
            <w:proofErr w:type="spellEnd"/>
            <w:r>
              <w:t xml:space="preserve"> для отработки на практике правил дорожного движения несовершеннолетними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lastRenderedPageBreak/>
              <w:t>4.1.2. Оформление кабинетов отрядов "Юные друзья полиции" (далее - ЮДП) и "Отряды содействия полиции" (далее - ОСП) лучшим общеобразовательным организациям и профессиональным образовательным организациям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>4.1.3. Организация и проведение межрегионального слета "Юные друзья полиции"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24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23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21 мая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Тыва, МВД по Республике Тыва (по согласованию)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>4.1.4. Разработка и изготовление единого уголка правовых знаний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31 января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Минтруд Республики Тыва, Минобрнауки Республики Тыва, МВД по Республике Тыва (по согласованию)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t xml:space="preserve">4.1.5. Оказание психологической помощи и психолого-педагогической реабилитации несовершеннолетних, подвергшихся </w:t>
            </w:r>
            <w:r>
              <w:lastRenderedPageBreak/>
              <w:t>жестокому обращению, через работу комнат психологической разгрузки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сентября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  <w:tr w:rsidR="00610373">
        <w:tc>
          <w:tcPr>
            <w:tcW w:w="2324" w:type="dxa"/>
          </w:tcPr>
          <w:p w:rsidR="00610373" w:rsidRDefault="00610373">
            <w:pPr>
              <w:pStyle w:val="ConsPlusNormal"/>
            </w:pPr>
            <w:r>
              <w:lastRenderedPageBreak/>
              <w:t xml:space="preserve">4.1.6. Приобретение юнармейской формы для детей, состоящих на </w:t>
            </w:r>
            <w:proofErr w:type="gramStart"/>
            <w:r>
              <w:t>профилактическом</w:t>
            </w:r>
            <w:proofErr w:type="gramEnd"/>
            <w:r>
              <w:t xml:space="preserve"> учете подразделений по делам несовершеннолетних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30 июня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28 июня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680" w:type="dxa"/>
          </w:tcPr>
          <w:p w:rsidR="00610373" w:rsidRDefault="00610373">
            <w:pPr>
              <w:pStyle w:val="ConsPlusNormal"/>
            </w:pP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Минобрнауки Республики Тыва</w:t>
            </w:r>
          </w:p>
        </w:tc>
      </w:tr>
    </w:tbl>
    <w:p w:rsidR="00610373" w:rsidRDefault="00610373">
      <w:pPr>
        <w:sectPr w:rsidR="006103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1"/>
      </w:pPr>
      <w:r>
        <w:t>Приложение N 2</w:t>
      </w:r>
    </w:p>
    <w:p w:rsidR="00610373" w:rsidRDefault="00610373">
      <w:pPr>
        <w:pStyle w:val="ConsPlusNormal"/>
        <w:jc w:val="right"/>
      </w:pPr>
      <w:r>
        <w:t>к государственной программе Республики Тыва</w:t>
      </w:r>
    </w:p>
    <w:p w:rsidR="00610373" w:rsidRDefault="00610373">
      <w:pPr>
        <w:pStyle w:val="ConsPlusNormal"/>
        <w:jc w:val="right"/>
      </w:pPr>
      <w:r>
        <w:t>"Профилактика безнадзорности и правонарушений</w:t>
      </w:r>
    </w:p>
    <w:p w:rsidR="00610373" w:rsidRDefault="00610373">
      <w:pPr>
        <w:pStyle w:val="ConsPlusNormal"/>
        <w:jc w:val="right"/>
      </w:pPr>
      <w:r>
        <w:t>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</w:pPr>
      <w:bookmarkStart w:id="2" w:name="P1097"/>
      <w:bookmarkEnd w:id="2"/>
      <w:r>
        <w:t>СВЕДЕНИЯ</w:t>
      </w:r>
    </w:p>
    <w:p w:rsidR="00610373" w:rsidRDefault="00610373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610373" w:rsidRDefault="00610373">
      <w:pPr>
        <w:pStyle w:val="ConsPlusTitle"/>
        <w:jc w:val="center"/>
      </w:pPr>
      <w:r>
        <w:t>РЕСПУБЛИКИ ТЫВА "ПРОФИЛАКТИКА БЕЗНАДЗОРНОСТИ</w:t>
      </w:r>
    </w:p>
    <w:p w:rsidR="00610373" w:rsidRDefault="00610373">
      <w:pPr>
        <w:pStyle w:val="ConsPlusTitle"/>
        <w:jc w:val="center"/>
      </w:pPr>
      <w:r>
        <w:t>И ПРАВОНАРУШЕНИЙ НЕСОВЕРШЕННОЛЕТНИХ НА 2022 - 2024 ГОДЫ"</w:t>
      </w:r>
    </w:p>
    <w:p w:rsidR="00610373" w:rsidRDefault="00610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361"/>
        <w:gridCol w:w="1134"/>
        <w:gridCol w:w="907"/>
        <w:gridCol w:w="850"/>
        <w:gridCol w:w="850"/>
      </w:tblGrid>
      <w:tr w:rsidR="00610373">
        <w:tc>
          <w:tcPr>
            <w:tcW w:w="3458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61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1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610373">
        <w:tc>
          <w:tcPr>
            <w:tcW w:w="345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2021 (базовый год)</w:t>
            </w:r>
          </w:p>
        </w:tc>
        <w:tc>
          <w:tcPr>
            <w:tcW w:w="90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2024</w:t>
            </w:r>
          </w:p>
        </w:tc>
      </w:tr>
      <w:tr w:rsidR="00610373">
        <w:tc>
          <w:tcPr>
            <w:tcW w:w="345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bookmarkStart w:id="3" w:name="P1113"/>
            <w:bookmarkEnd w:id="3"/>
            <w:r>
              <w:t>1. Количество преступлений, совершенных несовершеннолетними, по отношению к базовому году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260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r>
              <w:t>2. Количество несовершеннолетних, совершивших преступление, по отношению к базовому году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310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bookmarkStart w:id="4" w:name="P1125"/>
            <w:bookmarkEnd w:id="4"/>
            <w:r>
              <w:t>3. Количество несовершеннолетних, совершивших преступление повторно, по отношению к базовому году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63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bookmarkStart w:id="5" w:name="P1131"/>
            <w:bookmarkEnd w:id="5"/>
            <w:r>
              <w:t>4. Количество дорожно-транспортного травматизма с детьми-пешеходами, по отношению к базовому году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29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bookmarkStart w:id="6" w:name="P1137"/>
            <w:bookmarkEnd w:id="6"/>
            <w:r>
              <w:t xml:space="preserve">5. Доля детей, прошедших первичное </w:t>
            </w:r>
            <w:proofErr w:type="gramStart"/>
            <w:r>
              <w:t>обучение по профилактике</w:t>
            </w:r>
            <w:proofErr w:type="gramEnd"/>
            <w:r>
              <w:t xml:space="preserve">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процентов/ед.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 xml:space="preserve">0 </w:t>
            </w:r>
            <w:hyperlink w:anchor="P11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47,5/</w:t>
            </w:r>
          </w:p>
          <w:p w:rsidR="00610373" w:rsidRDefault="00610373">
            <w:pPr>
              <w:pStyle w:val="ConsPlusNormal"/>
              <w:jc w:val="center"/>
            </w:pPr>
            <w:r>
              <w:t>31128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48,5/</w:t>
            </w:r>
          </w:p>
          <w:p w:rsidR="00610373" w:rsidRDefault="00610373">
            <w:pPr>
              <w:pStyle w:val="ConsPlusNormal"/>
              <w:jc w:val="center"/>
            </w:pPr>
            <w:r>
              <w:t>31228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49,5/</w:t>
            </w:r>
          </w:p>
          <w:p w:rsidR="00610373" w:rsidRDefault="00610373">
            <w:pPr>
              <w:pStyle w:val="ConsPlusNormal"/>
              <w:jc w:val="center"/>
            </w:pPr>
            <w:r>
              <w:t>31328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r>
              <w:t xml:space="preserve">6. Количество специалистов, прошедших курсы повышения квалификации, осуществляющих медиативную деятельность в </w:t>
            </w:r>
            <w:r>
              <w:lastRenderedPageBreak/>
              <w:t>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5</w:t>
            </w:r>
          </w:p>
        </w:tc>
      </w:tr>
      <w:tr w:rsidR="00610373">
        <w:tc>
          <w:tcPr>
            <w:tcW w:w="3458" w:type="dxa"/>
          </w:tcPr>
          <w:p w:rsidR="00610373" w:rsidRDefault="00610373">
            <w:pPr>
              <w:pStyle w:val="ConsPlusNormal"/>
            </w:pPr>
            <w:r>
              <w:lastRenderedPageBreak/>
              <w:t>7. 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</w:t>
            </w:r>
          </w:p>
        </w:tc>
        <w:tc>
          <w:tcPr>
            <w:tcW w:w="1361" w:type="dxa"/>
          </w:tcPr>
          <w:p w:rsidR="00610373" w:rsidRDefault="0061037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4</w:t>
            </w:r>
          </w:p>
        </w:tc>
      </w:tr>
    </w:tbl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Примечание: показатели (индикаторы) настоящей Госпрограммы берутся: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по правонарушениям - данные Информационного центра МВД по Республике Тыва (</w:t>
      </w:r>
      <w:hyperlink w:anchor="P1113" w:history="1">
        <w:r>
          <w:rPr>
            <w:color w:val="0000FF"/>
          </w:rPr>
          <w:t>показатели 1</w:t>
        </w:r>
      </w:hyperlink>
      <w:r>
        <w:t xml:space="preserve"> - </w:t>
      </w:r>
      <w:hyperlink w:anchor="P1125" w:history="1">
        <w:r>
          <w:rPr>
            <w:color w:val="0000FF"/>
          </w:rPr>
          <w:t>3</w:t>
        </w:r>
      </w:hyperlink>
      <w:r>
        <w:t>);</w:t>
      </w:r>
    </w:p>
    <w:p w:rsidR="00610373" w:rsidRDefault="00610373">
      <w:pPr>
        <w:pStyle w:val="ConsPlusNormal"/>
        <w:spacing w:before="220"/>
        <w:ind w:firstLine="540"/>
        <w:jc w:val="both"/>
      </w:pPr>
      <w:r>
        <w:t>по ДТП с участием детей - данные управления ГИБДД МВД по Республике Тыва (</w:t>
      </w:r>
      <w:hyperlink w:anchor="P1131" w:history="1">
        <w:r>
          <w:rPr>
            <w:color w:val="0000FF"/>
          </w:rPr>
          <w:t>показатели 4</w:t>
        </w:r>
      </w:hyperlink>
      <w:r>
        <w:t xml:space="preserve"> - </w:t>
      </w:r>
      <w:hyperlink w:anchor="P1137" w:history="1">
        <w:r>
          <w:rPr>
            <w:color w:val="0000FF"/>
          </w:rPr>
          <w:t>5</w:t>
        </w:r>
      </w:hyperlink>
      <w:r>
        <w:t>).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ind w:firstLine="540"/>
        <w:jc w:val="both"/>
      </w:pPr>
      <w:r>
        <w:t>--------------------------------</w:t>
      </w:r>
    </w:p>
    <w:p w:rsidR="00610373" w:rsidRDefault="00610373">
      <w:pPr>
        <w:pStyle w:val="ConsPlusNormal"/>
        <w:spacing w:before="220"/>
        <w:ind w:firstLine="540"/>
        <w:jc w:val="both"/>
      </w:pPr>
      <w:bookmarkStart w:id="7" w:name="P1164"/>
      <w:bookmarkEnd w:id="7"/>
      <w:r>
        <w:t>&lt;*&gt; показатель нулевой, так как первичное обучение учащихся начальных классов организуется в начале учебного года.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right"/>
        <w:outlineLvl w:val="1"/>
      </w:pPr>
      <w:r>
        <w:t>Приложение N 3</w:t>
      </w:r>
    </w:p>
    <w:p w:rsidR="00610373" w:rsidRDefault="00610373">
      <w:pPr>
        <w:pStyle w:val="ConsPlusNormal"/>
        <w:jc w:val="right"/>
      </w:pPr>
      <w:r>
        <w:t>к государственной программе Республики Тыва</w:t>
      </w:r>
    </w:p>
    <w:p w:rsidR="00610373" w:rsidRDefault="00610373">
      <w:pPr>
        <w:pStyle w:val="ConsPlusNormal"/>
        <w:jc w:val="right"/>
      </w:pPr>
      <w:r>
        <w:t>"Профилактика безнадзорности и правонарушений</w:t>
      </w:r>
    </w:p>
    <w:p w:rsidR="00610373" w:rsidRDefault="00610373">
      <w:pPr>
        <w:pStyle w:val="ConsPlusNormal"/>
        <w:jc w:val="right"/>
      </w:pPr>
      <w:r>
        <w:t>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Title"/>
        <w:jc w:val="center"/>
      </w:pPr>
      <w:r>
        <w:t>ИСТОЧНИКИ И ОБЪЕМЫ</w:t>
      </w:r>
    </w:p>
    <w:p w:rsidR="00610373" w:rsidRDefault="00610373">
      <w:pPr>
        <w:pStyle w:val="ConsPlusTitle"/>
        <w:jc w:val="center"/>
      </w:pPr>
      <w:r>
        <w:t>ФИНАНСИРОВАНИЯ МЕРОПРИЯТИЙ ГОСУДАРСТВЕННОЙ ПРОГРАММЫ</w:t>
      </w:r>
    </w:p>
    <w:p w:rsidR="00610373" w:rsidRDefault="00610373">
      <w:pPr>
        <w:pStyle w:val="ConsPlusTitle"/>
        <w:jc w:val="center"/>
      </w:pPr>
      <w:r>
        <w:t>РЕСПУБЛИКИ ТЫВА "ПРОФИЛАКТИКА БЕЗНАДЗОРНОСТИ</w:t>
      </w:r>
    </w:p>
    <w:p w:rsidR="00610373" w:rsidRDefault="00610373">
      <w:pPr>
        <w:pStyle w:val="ConsPlusTitle"/>
        <w:jc w:val="center"/>
      </w:pPr>
      <w:r>
        <w:t>И ПРАВОНАРУШЕНИЙ НЕСОВЕРШЕННОЛЕТНИХ НА 2022 - 2024 ГОДЫ"</w:t>
      </w:r>
    </w:p>
    <w:p w:rsidR="00610373" w:rsidRDefault="00610373">
      <w:pPr>
        <w:pStyle w:val="ConsPlusNormal"/>
        <w:jc w:val="both"/>
      </w:pPr>
    </w:p>
    <w:p w:rsidR="00610373" w:rsidRDefault="00610373">
      <w:pPr>
        <w:sectPr w:rsidR="0061037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077"/>
        <w:gridCol w:w="671"/>
        <w:gridCol w:w="1077"/>
        <w:gridCol w:w="907"/>
        <w:gridCol w:w="1134"/>
        <w:gridCol w:w="624"/>
        <w:gridCol w:w="907"/>
        <w:gridCol w:w="850"/>
        <w:gridCol w:w="1077"/>
        <w:gridCol w:w="624"/>
        <w:gridCol w:w="964"/>
        <w:gridCol w:w="850"/>
        <w:gridCol w:w="1077"/>
        <w:gridCol w:w="680"/>
        <w:gridCol w:w="964"/>
        <w:gridCol w:w="1701"/>
      </w:tblGrid>
      <w:tr w:rsidR="00610373">
        <w:tc>
          <w:tcPr>
            <w:tcW w:w="1928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lastRenderedPageBreak/>
              <w:t>Наименование Программы</w:t>
            </w:r>
          </w:p>
        </w:tc>
        <w:tc>
          <w:tcPr>
            <w:tcW w:w="14390" w:type="dxa"/>
            <w:gridSpan w:val="16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Источники и объемы финансирования, тыс. рублей</w:t>
            </w:r>
          </w:p>
        </w:tc>
        <w:tc>
          <w:tcPr>
            <w:tcW w:w="1701" w:type="dxa"/>
            <w:vMerge w:val="restart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Ответственные за исполнение</w:t>
            </w:r>
          </w:p>
        </w:tc>
      </w:tr>
      <w:tr w:rsidR="00610373">
        <w:tc>
          <w:tcPr>
            <w:tcW w:w="192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3732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572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515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571" w:type="dxa"/>
            <w:gridSpan w:val="4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701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1928" w:type="dxa"/>
            <w:vMerge/>
          </w:tcPr>
          <w:p w:rsidR="00610373" w:rsidRDefault="00610373">
            <w:pPr>
              <w:spacing w:after="1" w:line="0" w:lineRule="atLeast"/>
            </w:pPr>
          </w:p>
        </w:tc>
        <w:tc>
          <w:tcPr>
            <w:tcW w:w="90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671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7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62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0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62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680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  <w:vAlign w:val="center"/>
          </w:tcPr>
          <w:p w:rsidR="00610373" w:rsidRDefault="0061037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701" w:type="dxa"/>
            <w:vMerge/>
          </w:tcPr>
          <w:p w:rsidR="00610373" w:rsidRDefault="00610373">
            <w:pPr>
              <w:spacing w:after="1" w:line="0" w:lineRule="atLeast"/>
            </w:pPr>
          </w:p>
        </w:tc>
      </w:tr>
      <w:tr w:rsidR="00610373">
        <w:tc>
          <w:tcPr>
            <w:tcW w:w="1928" w:type="dxa"/>
          </w:tcPr>
          <w:p w:rsidR="00610373" w:rsidRDefault="00610373">
            <w:pPr>
              <w:pStyle w:val="ConsPlusNormal"/>
            </w:pPr>
            <w:r>
              <w:t>Государственная программа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11186,1</w:t>
            </w:r>
          </w:p>
        </w:tc>
        <w:tc>
          <w:tcPr>
            <w:tcW w:w="671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3539,1</w:t>
            </w:r>
          </w:p>
        </w:tc>
        <w:tc>
          <w:tcPr>
            <w:tcW w:w="62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3531,5</w:t>
            </w:r>
          </w:p>
        </w:tc>
        <w:tc>
          <w:tcPr>
            <w:tcW w:w="62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4135,5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</w:tr>
      <w:tr w:rsidR="00610373">
        <w:tc>
          <w:tcPr>
            <w:tcW w:w="1928" w:type="dxa"/>
          </w:tcPr>
          <w:p w:rsidR="00610373" w:rsidRDefault="0061037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11186,1</w:t>
            </w:r>
          </w:p>
        </w:tc>
        <w:tc>
          <w:tcPr>
            <w:tcW w:w="671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0373" w:rsidRDefault="00610373">
            <w:pPr>
              <w:pStyle w:val="ConsPlusNormal"/>
              <w:jc w:val="center"/>
            </w:pPr>
            <w:r>
              <w:t>3539,1</w:t>
            </w:r>
          </w:p>
        </w:tc>
        <w:tc>
          <w:tcPr>
            <w:tcW w:w="62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3531,5</w:t>
            </w:r>
          </w:p>
        </w:tc>
        <w:tc>
          <w:tcPr>
            <w:tcW w:w="624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10373" w:rsidRDefault="00610373">
            <w:pPr>
              <w:pStyle w:val="ConsPlusNormal"/>
              <w:jc w:val="center"/>
            </w:pPr>
            <w:r>
              <w:t>4135,5</w:t>
            </w:r>
          </w:p>
        </w:tc>
        <w:tc>
          <w:tcPr>
            <w:tcW w:w="680" w:type="dxa"/>
          </w:tcPr>
          <w:p w:rsidR="00610373" w:rsidRDefault="0061037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10373" w:rsidRDefault="006103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</w:p>
        </w:tc>
      </w:tr>
      <w:tr w:rsidR="00610373">
        <w:tc>
          <w:tcPr>
            <w:tcW w:w="1928" w:type="dxa"/>
          </w:tcPr>
          <w:p w:rsidR="00610373" w:rsidRDefault="00610373">
            <w:pPr>
              <w:pStyle w:val="ConsPlusNormal"/>
            </w:pPr>
            <w:r>
              <w:t>Всего</w:t>
            </w:r>
          </w:p>
        </w:tc>
        <w:tc>
          <w:tcPr>
            <w:tcW w:w="3732" w:type="dxa"/>
            <w:gridSpan w:val="4"/>
          </w:tcPr>
          <w:p w:rsidR="00610373" w:rsidRDefault="00610373">
            <w:pPr>
              <w:pStyle w:val="ConsPlusNormal"/>
              <w:jc w:val="center"/>
            </w:pPr>
            <w:r>
              <w:t>11246,1</w:t>
            </w:r>
          </w:p>
        </w:tc>
        <w:tc>
          <w:tcPr>
            <w:tcW w:w="3572" w:type="dxa"/>
            <w:gridSpan w:val="4"/>
          </w:tcPr>
          <w:p w:rsidR="00610373" w:rsidRDefault="00610373">
            <w:pPr>
              <w:pStyle w:val="ConsPlusNormal"/>
              <w:jc w:val="center"/>
            </w:pPr>
            <w:r>
              <w:t>3559,1</w:t>
            </w:r>
          </w:p>
        </w:tc>
        <w:tc>
          <w:tcPr>
            <w:tcW w:w="3515" w:type="dxa"/>
            <w:gridSpan w:val="4"/>
          </w:tcPr>
          <w:p w:rsidR="00610373" w:rsidRDefault="00610373">
            <w:pPr>
              <w:pStyle w:val="ConsPlusNormal"/>
              <w:jc w:val="center"/>
            </w:pPr>
            <w:r>
              <w:t>3551,5</w:t>
            </w:r>
          </w:p>
        </w:tc>
        <w:tc>
          <w:tcPr>
            <w:tcW w:w="3571" w:type="dxa"/>
            <w:gridSpan w:val="4"/>
          </w:tcPr>
          <w:p w:rsidR="00610373" w:rsidRDefault="00610373">
            <w:pPr>
              <w:pStyle w:val="ConsPlusNormal"/>
              <w:jc w:val="center"/>
            </w:pPr>
            <w:r>
              <w:t>4155,5</w:t>
            </w:r>
          </w:p>
        </w:tc>
        <w:tc>
          <w:tcPr>
            <w:tcW w:w="1701" w:type="dxa"/>
          </w:tcPr>
          <w:p w:rsidR="00610373" w:rsidRDefault="00610373">
            <w:pPr>
              <w:pStyle w:val="ConsPlusNormal"/>
            </w:pPr>
          </w:p>
        </w:tc>
      </w:tr>
    </w:tbl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jc w:val="both"/>
      </w:pPr>
    </w:p>
    <w:p w:rsidR="00610373" w:rsidRDefault="006103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BF6" w:rsidRDefault="00806BF6">
      <w:bookmarkStart w:id="8" w:name="_GoBack"/>
      <w:bookmarkEnd w:id="8"/>
    </w:p>
    <w:sectPr w:rsidR="00806BF6" w:rsidSect="00F53DB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73"/>
    <w:rsid w:val="0000216E"/>
    <w:rsid w:val="000024B4"/>
    <w:rsid w:val="000032B3"/>
    <w:rsid w:val="000041A7"/>
    <w:rsid w:val="000044C5"/>
    <w:rsid w:val="00004DF2"/>
    <w:rsid w:val="0000560C"/>
    <w:rsid w:val="00006F1A"/>
    <w:rsid w:val="00007C45"/>
    <w:rsid w:val="000119B9"/>
    <w:rsid w:val="00012470"/>
    <w:rsid w:val="000124D3"/>
    <w:rsid w:val="00014D2B"/>
    <w:rsid w:val="00015DC8"/>
    <w:rsid w:val="00016EF6"/>
    <w:rsid w:val="00020384"/>
    <w:rsid w:val="0002084D"/>
    <w:rsid w:val="00020997"/>
    <w:rsid w:val="00020E33"/>
    <w:rsid w:val="0002127D"/>
    <w:rsid w:val="00021D12"/>
    <w:rsid w:val="00022023"/>
    <w:rsid w:val="00023160"/>
    <w:rsid w:val="000249C4"/>
    <w:rsid w:val="00026E55"/>
    <w:rsid w:val="000308F1"/>
    <w:rsid w:val="00031C5D"/>
    <w:rsid w:val="0003202A"/>
    <w:rsid w:val="000321A9"/>
    <w:rsid w:val="000348DC"/>
    <w:rsid w:val="00035141"/>
    <w:rsid w:val="00036308"/>
    <w:rsid w:val="00037A0C"/>
    <w:rsid w:val="00037E0F"/>
    <w:rsid w:val="000403AE"/>
    <w:rsid w:val="00040E8E"/>
    <w:rsid w:val="000417BF"/>
    <w:rsid w:val="0004217F"/>
    <w:rsid w:val="0004543A"/>
    <w:rsid w:val="000454B0"/>
    <w:rsid w:val="00045572"/>
    <w:rsid w:val="0004574A"/>
    <w:rsid w:val="00047059"/>
    <w:rsid w:val="000508FF"/>
    <w:rsid w:val="0005253C"/>
    <w:rsid w:val="00052E7C"/>
    <w:rsid w:val="00052F2E"/>
    <w:rsid w:val="00054D0A"/>
    <w:rsid w:val="000552E3"/>
    <w:rsid w:val="000554C0"/>
    <w:rsid w:val="0005691C"/>
    <w:rsid w:val="00061B8B"/>
    <w:rsid w:val="000621D6"/>
    <w:rsid w:val="00062859"/>
    <w:rsid w:val="000628F8"/>
    <w:rsid w:val="00064683"/>
    <w:rsid w:val="00067EE6"/>
    <w:rsid w:val="00073529"/>
    <w:rsid w:val="0007358D"/>
    <w:rsid w:val="00073652"/>
    <w:rsid w:val="00073F39"/>
    <w:rsid w:val="000746E1"/>
    <w:rsid w:val="00075C4A"/>
    <w:rsid w:val="0008176D"/>
    <w:rsid w:val="0008192A"/>
    <w:rsid w:val="00081A5E"/>
    <w:rsid w:val="00082052"/>
    <w:rsid w:val="000824A3"/>
    <w:rsid w:val="00082EC4"/>
    <w:rsid w:val="000838E2"/>
    <w:rsid w:val="00083F6B"/>
    <w:rsid w:val="00084D05"/>
    <w:rsid w:val="00085C7D"/>
    <w:rsid w:val="00085E27"/>
    <w:rsid w:val="0008638B"/>
    <w:rsid w:val="0008692D"/>
    <w:rsid w:val="00087C7B"/>
    <w:rsid w:val="0009053A"/>
    <w:rsid w:val="0009350E"/>
    <w:rsid w:val="0009410D"/>
    <w:rsid w:val="0009423B"/>
    <w:rsid w:val="000942DC"/>
    <w:rsid w:val="000949F5"/>
    <w:rsid w:val="00095030"/>
    <w:rsid w:val="000A08B4"/>
    <w:rsid w:val="000A213A"/>
    <w:rsid w:val="000A2913"/>
    <w:rsid w:val="000A2A99"/>
    <w:rsid w:val="000A2BC2"/>
    <w:rsid w:val="000A6D35"/>
    <w:rsid w:val="000A7166"/>
    <w:rsid w:val="000A76DE"/>
    <w:rsid w:val="000A7F8E"/>
    <w:rsid w:val="000B0B4A"/>
    <w:rsid w:val="000B17C9"/>
    <w:rsid w:val="000B1CA3"/>
    <w:rsid w:val="000B24D8"/>
    <w:rsid w:val="000B4B70"/>
    <w:rsid w:val="000B5BDA"/>
    <w:rsid w:val="000B5C1A"/>
    <w:rsid w:val="000C0423"/>
    <w:rsid w:val="000C0D56"/>
    <w:rsid w:val="000C0EEE"/>
    <w:rsid w:val="000C166D"/>
    <w:rsid w:val="000C1775"/>
    <w:rsid w:val="000C17E4"/>
    <w:rsid w:val="000C24B5"/>
    <w:rsid w:val="000C30D8"/>
    <w:rsid w:val="000C3769"/>
    <w:rsid w:val="000C38C1"/>
    <w:rsid w:val="000C4317"/>
    <w:rsid w:val="000C48B8"/>
    <w:rsid w:val="000C5C60"/>
    <w:rsid w:val="000C6CE5"/>
    <w:rsid w:val="000C7F5C"/>
    <w:rsid w:val="000D0480"/>
    <w:rsid w:val="000D0C75"/>
    <w:rsid w:val="000D1225"/>
    <w:rsid w:val="000D4BA5"/>
    <w:rsid w:val="000D4C16"/>
    <w:rsid w:val="000D50C3"/>
    <w:rsid w:val="000D5FD5"/>
    <w:rsid w:val="000D6397"/>
    <w:rsid w:val="000D769C"/>
    <w:rsid w:val="000D7874"/>
    <w:rsid w:val="000E1315"/>
    <w:rsid w:val="000E1889"/>
    <w:rsid w:val="000E3596"/>
    <w:rsid w:val="000E39C8"/>
    <w:rsid w:val="000E5745"/>
    <w:rsid w:val="000E60C7"/>
    <w:rsid w:val="000E6E4C"/>
    <w:rsid w:val="000F2B70"/>
    <w:rsid w:val="000F2D06"/>
    <w:rsid w:val="000F3121"/>
    <w:rsid w:val="000F33C5"/>
    <w:rsid w:val="000F396C"/>
    <w:rsid w:val="000F40B0"/>
    <w:rsid w:val="000F63A4"/>
    <w:rsid w:val="000F6C07"/>
    <w:rsid w:val="000F7DC2"/>
    <w:rsid w:val="00100C60"/>
    <w:rsid w:val="00100CE0"/>
    <w:rsid w:val="00101A2B"/>
    <w:rsid w:val="00101B77"/>
    <w:rsid w:val="00102046"/>
    <w:rsid w:val="001021D8"/>
    <w:rsid w:val="00104808"/>
    <w:rsid w:val="001057B5"/>
    <w:rsid w:val="001060C6"/>
    <w:rsid w:val="00111ABE"/>
    <w:rsid w:val="00111EF6"/>
    <w:rsid w:val="00113378"/>
    <w:rsid w:val="00113965"/>
    <w:rsid w:val="00113F2B"/>
    <w:rsid w:val="00114053"/>
    <w:rsid w:val="00114337"/>
    <w:rsid w:val="00115386"/>
    <w:rsid w:val="001158E7"/>
    <w:rsid w:val="00116E31"/>
    <w:rsid w:val="001172FC"/>
    <w:rsid w:val="00120B36"/>
    <w:rsid w:val="00120D92"/>
    <w:rsid w:val="001221DE"/>
    <w:rsid w:val="00123BC8"/>
    <w:rsid w:val="00124214"/>
    <w:rsid w:val="00124237"/>
    <w:rsid w:val="001252FE"/>
    <w:rsid w:val="00126BC2"/>
    <w:rsid w:val="001279BA"/>
    <w:rsid w:val="00131533"/>
    <w:rsid w:val="00132E08"/>
    <w:rsid w:val="001336B3"/>
    <w:rsid w:val="001341A5"/>
    <w:rsid w:val="00135AE9"/>
    <w:rsid w:val="00135CFB"/>
    <w:rsid w:val="00135DCE"/>
    <w:rsid w:val="00136E4C"/>
    <w:rsid w:val="00141836"/>
    <w:rsid w:val="00141871"/>
    <w:rsid w:val="00141A99"/>
    <w:rsid w:val="001446D6"/>
    <w:rsid w:val="0014653D"/>
    <w:rsid w:val="001469F0"/>
    <w:rsid w:val="00147399"/>
    <w:rsid w:val="001479E8"/>
    <w:rsid w:val="001513ED"/>
    <w:rsid w:val="001550FD"/>
    <w:rsid w:val="001551D1"/>
    <w:rsid w:val="00155676"/>
    <w:rsid w:val="001565CB"/>
    <w:rsid w:val="00156C8F"/>
    <w:rsid w:val="0015715E"/>
    <w:rsid w:val="00160C1E"/>
    <w:rsid w:val="00161546"/>
    <w:rsid w:val="00161643"/>
    <w:rsid w:val="00162008"/>
    <w:rsid w:val="00162CA0"/>
    <w:rsid w:val="001651E0"/>
    <w:rsid w:val="001665D1"/>
    <w:rsid w:val="0016673E"/>
    <w:rsid w:val="0016691D"/>
    <w:rsid w:val="00167037"/>
    <w:rsid w:val="00167144"/>
    <w:rsid w:val="0016749C"/>
    <w:rsid w:val="001679BE"/>
    <w:rsid w:val="00167A37"/>
    <w:rsid w:val="00167B60"/>
    <w:rsid w:val="001712F7"/>
    <w:rsid w:val="00172643"/>
    <w:rsid w:val="00172EBD"/>
    <w:rsid w:val="00173803"/>
    <w:rsid w:val="001740F9"/>
    <w:rsid w:val="00174E13"/>
    <w:rsid w:val="00176F92"/>
    <w:rsid w:val="00177B0E"/>
    <w:rsid w:val="00177F42"/>
    <w:rsid w:val="00180FAA"/>
    <w:rsid w:val="0018138D"/>
    <w:rsid w:val="00181D13"/>
    <w:rsid w:val="00181E56"/>
    <w:rsid w:val="00182E4D"/>
    <w:rsid w:val="00184541"/>
    <w:rsid w:val="001847DE"/>
    <w:rsid w:val="00186638"/>
    <w:rsid w:val="00187548"/>
    <w:rsid w:val="00187E35"/>
    <w:rsid w:val="00191740"/>
    <w:rsid w:val="00193A4D"/>
    <w:rsid w:val="001940C6"/>
    <w:rsid w:val="001948F3"/>
    <w:rsid w:val="001969A6"/>
    <w:rsid w:val="00197DF6"/>
    <w:rsid w:val="00197F09"/>
    <w:rsid w:val="001A2D6F"/>
    <w:rsid w:val="001A38AF"/>
    <w:rsid w:val="001A3A22"/>
    <w:rsid w:val="001A45BB"/>
    <w:rsid w:val="001A5120"/>
    <w:rsid w:val="001A5D80"/>
    <w:rsid w:val="001A6304"/>
    <w:rsid w:val="001A758B"/>
    <w:rsid w:val="001B0380"/>
    <w:rsid w:val="001B0812"/>
    <w:rsid w:val="001B0E42"/>
    <w:rsid w:val="001B4BF5"/>
    <w:rsid w:val="001B4DB9"/>
    <w:rsid w:val="001B55FE"/>
    <w:rsid w:val="001B71F1"/>
    <w:rsid w:val="001B7238"/>
    <w:rsid w:val="001B78E2"/>
    <w:rsid w:val="001C06AA"/>
    <w:rsid w:val="001C0F07"/>
    <w:rsid w:val="001C18E1"/>
    <w:rsid w:val="001C24EE"/>
    <w:rsid w:val="001C286C"/>
    <w:rsid w:val="001C38CB"/>
    <w:rsid w:val="001C5223"/>
    <w:rsid w:val="001C5FC3"/>
    <w:rsid w:val="001D0159"/>
    <w:rsid w:val="001D1747"/>
    <w:rsid w:val="001D2128"/>
    <w:rsid w:val="001D34DC"/>
    <w:rsid w:val="001D44DD"/>
    <w:rsid w:val="001E0445"/>
    <w:rsid w:val="001E1EBD"/>
    <w:rsid w:val="001E232E"/>
    <w:rsid w:val="001E2499"/>
    <w:rsid w:val="001E34DC"/>
    <w:rsid w:val="001E3E64"/>
    <w:rsid w:val="001E4A90"/>
    <w:rsid w:val="001E5290"/>
    <w:rsid w:val="001F196A"/>
    <w:rsid w:val="001F1EAF"/>
    <w:rsid w:val="001F3BF3"/>
    <w:rsid w:val="001F40EB"/>
    <w:rsid w:val="001F4DB6"/>
    <w:rsid w:val="001F69B6"/>
    <w:rsid w:val="001F7A0F"/>
    <w:rsid w:val="002000EA"/>
    <w:rsid w:val="0020152C"/>
    <w:rsid w:val="00202662"/>
    <w:rsid w:val="0020438A"/>
    <w:rsid w:val="0020446C"/>
    <w:rsid w:val="00204F59"/>
    <w:rsid w:val="00205923"/>
    <w:rsid w:val="00210E17"/>
    <w:rsid w:val="0021147B"/>
    <w:rsid w:val="002116DB"/>
    <w:rsid w:val="00211EDD"/>
    <w:rsid w:val="002121F5"/>
    <w:rsid w:val="00212236"/>
    <w:rsid w:val="00213987"/>
    <w:rsid w:val="00214175"/>
    <w:rsid w:val="00214290"/>
    <w:rsid w:val="00214F86"/>
    <w:rsid w:val="0021594F"/>
    <w:rsid w:val="00215D01"/>
    <w:rsid w:val="00217D53"/>
    <w:rsid w:val="0022114B"/>
    <w:rsid w:val="00221763"/>
    <w:rsid w:val="00221D3E"/>
    <w:rsid w:val="00222A30"/>
    <w:rsid w:val="00223070"/>
    <w:rsid w:val="002231F8"/>
    <w:rsid w:val="00223B4B"/>
    <w:rsid w:val="002253AB"/>
    <w:rsid w:val="00225508"/>
    <w:rsid w:val="00225AEB"/>
    <w:rsid w:val="002260F5"/>
    <w:rsid w:val="002279E4"/>
    <w:rsid w:val="00227B85"/>
    <w:rsid w:val="002337D7"/>
    <w:rsid w:val="002340DE"/>
    <w:rsid w:val="0023550E"/>
    <w:rsid w:val="002369E1"/>
    <w:rsid w:val="00240284"/>
    <w:rsid w:val="00241E48"/>
    <w:rsid w:val="00244149"/>
    <w:rsid w:val="002450F7"/>
    <w:rsid w:val="00250733"/>
    <w:rsid w:val="002522EA"/>
    <w:rsid w:val="00252D94"/>
    <w:rsid w:val="00255316"/>
    <w:rsid w:val="00255F20"/>
    <w:rsid w:val="0025632C"/>
    <w:rsid w:val="00257102"/>
    <w:rsid w:val="0025721C"/>
    <w:rsid w:val="00257BDD"/>
    <w:rsid w:val="00260F70"/>
    <w:rsid w:val="00262596"/>
    <w:rsid w:val="00262E66"/>
    <w:rsid w:val="00263B63"/>
    <w:rsid w:val="0026675D"/>
    <w:rsid w:val="002705B1"/>
    <w:rsid w:val="00271BAB"/>
    <w:rsid w:val="00273380"/>
    <w:rsid w:val="00273B22"/>
    <w:rsid w:val="00274296"/>
    <w:rsid w:val="00274392"/>
    <w:rsid w:val="0027447E"/>
    <w:rsid w:val="002800F5"/>
    <w:rsid w:val="0028014D"/>
    <w:rsid w:val="00280A3F"/>
    <w:rsid w:val="0028195B"/>
    <w:rsid w:val="00282068"/>
    <w:rsid w:val="00282FA9"/>
    <w:rsid w:val="002842AA"/>
    <w:rsid w:val="0028539C"/>
    <w:rsid w:val="0028588A"/>
    <w:rsid w:val="00287901"/>
    <w:rsid w:val="00287BEF"/>
    <w:rsid w:val="002914D9"/>
    <w:rsid w:val="002917B5"/>
    <w:rsid w:val="0029259D"/>
    <w:rsid w:val="00292A13"/>
    <w:rsid w:val="00294371"/>
    <w:rsid w:val="00294F28"/>
    <w:rsid w:val="002A018F"/>
    <w:rsid w:val="002A1673"/>
    <w:rsid w:val="002A22D7"/>
    <w:rsid w:val="002A24A6"/>
    <w:rsid w:val="002A2B39"/>
    <w:rsid w:val="002A4208"/>
    <w:rsid w:val="002A500B"/>
    <w:rsid w:val="002A5798"/>
    <w:rsid w:val="002A724D"/>
    <w:rsid w:val="002B0646"/>
    <w:rsid w:val="002B0988"/>
    <w:rsid w:val="002B0E19"/>
    <w:rsid w:val="002B48DA"/>
    <w:rsid w:val="002B723E"/>
    <w:rsid w:val="002B7897"/>
    <w:rsid w:val="002B7AD7"/>
    <w:rsid w:val="002C184A"/>
    <w:rsid w:val="002C1E3B"/>
    <w:rsid w:val="002C25C3"/>
    <w:rsid w:val="002C3BAD"/>
    <w:rsid w:val="002C3FA4"/>
    <w:rsid w:val="002C4950"/>
    <w:rsid w:val="002C5365"/>
    <w:rsid w:val="002C56FC"/>
    <w:rsid w:val="002C5F4C"/>
    <w:rsid w:val="002C5FFC"/>
    <w:rsid w:val="002C6ACB"/>
    <w:rsid w:val="002C7BE1"/>
    <w:rsid w:val="002D0305"/>
    <w:rsid w:val="002D0C8F"/>
    <w:rsid w:val="002D1535"/>
    <w:rsid w:val="002D3470"/>
    <w:rsid w:val="002D3FB0"/>
    <w:rsid w:val="002D6571"/>
    <w:rsid w:val="002D6C94"/>
    <w:rsid w:val="002D6F95"/>
    <w:rsid w:val="002D70DB"/>
    <w:rsid w:val="002D73D8"/>
    <w:rsid w:val="002D7448"/>
    <w:rsid w:val="002E0939"/>
    <w:rsid w:val="002E1501"/>
    <w:rsid w:val="002E3073"/>
    <w:rsid w:val="002E6082"/>
    <w:rsid w:val="002E6F20"/>
    <w:rsid w:val="002E7065"/>
    <w:rsid w:val="002F12BE"/>
    <w:rsid w:val="002F1353"/>
    <w:rsid w:val="002F1F6F"/>
    <w:rsid w:val="002F42DD"/>
    <w:rsid w:val="002F44B5"/>
    <w:rsid w:val="002F44FE"/>
    <w:rsid w:val="002F45B6"/>
    <w:rsid w:val="002F6951"/>
    <w:rsid w:val="002F6E9A"/>
    <w:rsid w:val="002F717F"/>
    <w:rsid w:val="002F76FB"/>
    <w:rsid w:val="00302DDA"/>
    <w:rsid w:val="003045E3"/>
    <w:rsid w:val="0030504A"/>
    <w:rsid w:val="0030640C"/>
    <w:rsid w:val="00306412"/>
    <w:rsid w:val="0030775D"/>
    <w:rsid w:val="00311F1D"/>
    <w:rsid w:val="00313BAA"/>
    <w:rsid w:val="00313E37"/>
    <w:rsid w:val="00315327"/>
    <w:rsid w:val="00315583"/>
    <w:rsid w:val="00320059"/>
    <w:rsid w:val="003202D6"/>
    <w:rsid w:val="00320E6F"/>
    <w:rsid w:val="00321C16"/>
    <w:rsid w:val="00325BE5"/>
    <w:rsid w:val="0032708D"/>
    <w:rsid w:val="00327419"/>
    <w:rsid w:val="003277D8"/>
    <w:rsid w:val="00327DBE"/>
    <w:rsid w:val="00330BBA"/>
    <w:rsid w:val="00331A40"/>
    <w:rsid w:val="00331DB8"/>
    <w:rsid w:val="003321C6"/>
    <w:rsid w:val="003325AD"/>
    <w:rsid w:val="00333BD5"/>
    <w:rsid w:val="00334423"/>
    <w:rsid w:val="003355EB"/>
    <w:rsid w:val="00337346"/>
    <w:rsid w:val="003437BE"/>
    <w:rsid w:val="00343BA5"/>
    <w:rsid w:val="003440C9"/>
    <w:rsid w:val="003479FA"/>
    <w:rsid w:val="00351471"/>
    <w:rsid w:val="00351612"/>
    <w:rsid w:val="0035228A"/>
    <w:rsid w:val="0035230C"/>
    <w:rsid w:val="0035275E"/>
    <w:rsid w:val="00354463"/>
    <w:rsid w:val="003547E2"/>
    <w:rsid w:val="003553F8"/>
    <w:rsid w:val="00355EDD"/>
    <w:rsid w:val="00356109"/>
    <w:rsid w:val="0035682C"/>
    <w:rsid w:val="003568F7"/>
    <w:rsid w:val="003574A0"/>
    <w:rsid w:val="00357517"/>
    <w:rsid w:val="00357A6B"/>
    <w:rsid w:val="00360465"/>
    <w:rsid w:val="00360C37"/>
    <w:rsid w:val="00360CCD"/>
    <w:rsid w:val="00361A05"/>
    <w:rsid w:val="00361B53"/>
    <w:rsid w:val="00362806"/>
    <w:rsid w:val="00362B1B"/>
    <w:rsid w:val="00362CCA"/>
    <w:rsid w:val="003636AA"/>
    <w:rsid w:val="00363F57"/>
    <w:rsid w:val="003647B1"/>
    <w:rsid w:val="00366BD2"/>
    <w:rsid w:val="003717AB"/>
    <w:rsid w:val="00371BAE"/>
    <w:rsid w:val="00371EC0"/>
    <w:rsid w:val="0037229A"/>
    <w:rsid w:val="003738C8"/>
    <w:rsid w:val="0037573E"/>
    <w:rsid w:val="003762B1"/>
    <w:rsid w:val="003769E8"/>
    <w:rsid w:val="00376BF6"/>
    <w:rsid w:val="00377454"/>
    <w:rsid w:val="00377BC2"/>
    <w:rsid w:val="00380388"/>
    <w:rsid w:val="003804A0"/>
    <w:rsid w:val="00381BFD"/>
    <w:rsid w:val="00383DEE"/>
    <w:rsid w:val="00384CB5"/>
    <w:rsid w:val="003852F7"/>
    <w:rsid w:val="003868BB"/>
    <w:rsid w:val="00386C12"/>
    <w:rsid w:val="00387EC1"/>
    <w:rsid w:val="0039051E"/>
    <w:rsid w:val="00390D06"/>
    <w:rsid w:val="00392982"/>
    <w:rsid w:val="003929C2"/>
    <w:rsid w:val="00395366"/>
    <w:rsid w:val="00396318"/>
    <w:rsid w:val="003A0A2F"/>
    <w:rsid w:val="003A2630"/>
    <w:rsid w:val="003A358A"/>
    <w:rsid w:val="003A4117"/>
    <w:rsid w:val="003A4F74"/>
    <w:rsid w:val="003A58B4"/>
    <w:rsid w:val="003A5A3E"/>
    <w:rsid w:val="003A5CCC"/>
    <w:rsid w:val="003A5FF5"/>
    <w:rsid w:val="003B1112"/>
    <w:rsid w:val="003B11F9"/>
    <w:rsid w:val="003B1C68"/>
    <w:rsid w:val="003B25B1"/>
    <w:rsid w:val="003B33FF"/>
    <w:rsid w:val="003B3487"/>
    <w:rsid w:val="003B3BC0"/>
    <w:rsid w:val="003B40F8"/>
    <w:rsid w:val="003B41DE"/>
    <w:rsid w:val="003B444B"/>
    <w:rsid w:val="003B5157"/>
    <w:rsid w:val="003B5496"/>
    <w:rsid w:val="003B5DBE"/>
    <w:rsid w:val="003B61F3"/>
    <w:rsid w:val="003B6979"/>
    <w:rsid w:val="003B6999"/>
    <w:rsid w:val="003B6B5D"/>
    <w:rsid w:val="003B77F8"/>
    <w:rsid w:val="003C06E5"/>
    <w:rsid w:val="003C0C5F"/>
    <w:rsid w:val="003C22F5"/>
    <w:rsid w:val="003C253C"/>
    <w:rsid w:val="003C2A84"/>
    <w:rsid w:val="003C3950"/>
    <w:rsid w:val="003C3A96"/>
    <w:rsid w:val="003C3C0B"/>
    <w:rsid w:val="003C5D84"/>
    <w:rsid w:val="003D204E"/>
    <w:rsid w:val="003D3700"/>
    <w:rsid w:val="003D4AFE"/>
    <w:rsid w:val="003E0853"/>
    <w:rsid w:val="003E09D3"/>
    <w:rsid w:val="003E2005"/>
    <w:rsid w:val="003E24DC"/>
    <w:rsid w:val="003E2F46"/>
    <w:rsid w:val="003E2FDA"/>
    <w:rsid w:val="003E3E9A"/>
    <w:rsid w:val="003E4189"/>
    <w:rsid w:val="003E4A98"/>
    <w:rsid w:val="003E4ABE"/>
    <w:rsid w:val="003E5C2A"/>
    <w:rsid w:val="003E75F3"/>
    <w:rsid w:val="003F0F42"/>
    <w:rsid w:val="003F19EC"/>
    <w:rsid w:val="003F1D4D"/>
    <w:rsid w:val="003F30E7"/>
    <w:rsid w:val="003F4297"/>
    <w:rsid w:val="003F54B9"/>
    <w:rsid w:val="003F615D"/>
    <w:rsid w:val="003F6F94"/>
    <w:rsid w:val="003F7651"/>
    <w:rsid w:val="0040216D"/>
    <w:rsid w:val="00403164"/>
    <w:rsid w:val="00403D87"/>
    <w:rsid w:val="0040471C"/>
    <w:rsid w:val="00404C34"/>
    <w:rsid w:val="00405765"/>
    <w:rsid w:val="00405D31"/>
    <w:rsid w:val="00406E34"/>
    <w:rsid w:val="00406E95"/>
    <w:rsid w:val="00407848"/>
    <w:rsid w:val="00414F8E"/>
    <w:rsid w:val="00416B1A"/>
    <w:rsid w:val="0042071E"/>
    <w:rsid w:val="004210AE"/>
    <w:rsid w:val="00422D27"/>
    <w:rsid w:val="004230C2"/>
    <w:rsid w:val="004232FB"/>
    <w:rsid w:val="00425ABD"/>
    <w:rsid w:val="00427757"/>
    <w:rsid w:val="00427F9E"/>
    <w:rsid w:val="0043343E"/>
    <w:rsid w:val="00435F10"/>
    <w:rsid w:val="00437D9C"/>
    <w:rsid w:val="00442BAF"/>
    <w:rsid w:val="00443CFB"/>
    <w:rsid w:val="00444087"/>
    <w:rsid w:val="004463A1"/>
    <w:rsid w:val="00446EC5"/>
    <w:rsid w:val="00446FF2"/>
    <w:rsid w:val="004471D5"/>
    <w:rsid w:val="00450455"/>
    <w:rsid w:val="00450472"/>
    <w:rsid w:val="004507F9"/>
    <w:rsid w:val="0045129C"/>
    <w:rsid w:val="00455F05"/>
    <w:rsid w:val="0045658F"/>
    <w:rsid w:val="0045724B"/>
    <w:rsid w:val="004607D0"/>
    <w:rsid w:val="00461566"/>
    <w:rsid w:val="00461EB5"/>
    <w:rsid w:val="004622F8"/>
    <w:rsid w:val="00462332"/>
    <w:rsid w:val="004623D5"/>
    <w:rsid w:val="004639C8"/>
    <w:rsid w:val="0046411D"/>
    <w:rsid w:val="00465368"/>
    <w:rsid w:val="004664F5"/>
    <w:rsid w:val="0046737C"/>
    <w:rsid w:val="0046750D"/>
    <w:rsid w:val="004703DE"/>
    <w:rsid w:val="004710E1"/>
    <w:rsid w:val="0047515C"/>
    <w:rsid w:val="004762BD"/>
    <w:rsid w:val="004776A7"/>
    <w:rsid w:val="004803B6"/>
    <w:rsid w:val="00480CA1"/>
    <w:rsid w:val="00481CDD"/>
    <w:rsid w:val="00482A56"/>
    <w:rsid w:val="00483661"/>
    <w:rsid w:val="00483BF1"/>
    <w:rsid w:val="00484FD6"/>
    <w:rsid w:val="0048731B"/>
    <w:rsid w:val="004875F1"/>
    <w:rsid w:val="0049061F"/>
    <w:rsid w:val="004913EB"/>
    <w:rsid w:val="0049307D"/>
    <w:rsid w:val="00493E74"/>
    <w:rsid w:val="00494E5F"/>
    <w:rsid w:val="00495753"/>
    <w:rsid w:val="00497318"/>
    <w:rsid w:val="004A0309"/>
    <w:rsid w:val="004A081C"/>
    <w:rsid w:val="004A1784"/>
    <w:rsid w:val="004A204E"/>
    <w:rsid w:val="004A2C3D"/>
    <w:rsid w:val="004A2D5C"/>
    <w:rsid w:val="004A3D79"/>
    <w:rsid w:val="004A5376"/>
    <w:rsid w:val="004A7605"/>
    <w:rsid w:val="004B00C1"/>
    <w:rsid w:val="004B0DEB"/>
    <w:rsid w:val="004B1841"/>
    <w:rsid w:val="004B2B2C"/>
    <w:rsid w:val="004B388B"/>
    <w:rsid w:val="004B3EAE"/>
    <w:rsid w:val="004B4F32"/>
    <w:rsid w:val="004B7651"/>
    <w:rsid w:val="004C0FD0"/>
    <w:rsid w:val="004C225A"/>
    <w:rsid w:val="004C55A7"/>
    <w:rsid w:val="004D254D"/>
    <w:rsid w:val="004D444D"/>
    <w:rsid w:val="004D4A14"/>
    <w:rsid w:val="004D4E84"/>
    <w:rsid w:val="004D5600"/>
    <w:rsid w:val="004D7A82"/>
    <w:rsid w:val="004E282F"/>
    <w:rsid w:val="004E364B"/>
    <w:rsid w:val="004E48D2"/>
    <w:rsid w:val="004E6383"/>
    <w:rsid w:val="004F2447"/>
    <w:rsid w:val="004F3531"/>
    <w:rsid w:val="004F44C1"/>
    <w:rsid w:val="004F6563"/>
    <w:rsid w:val="004F70C3"/>
    <w:rsid w:val="004F71BD"/>
    <w:rsid w:val="004F7D4C"/>
    <w:rsid w:val="00501455"/>
    <w:rsid w:val="005024B6"/>
    <w:rsid w:val="00503E4A"/>
    <w:rsid w:val="0050584E"/>
    <w:rsid w:val="005060C2"/>
    <w:rsid w:val="005108C4"/>
    <w:rsid w:val="005127B2"/>
    <w:rsid w:val="005131F9"/>
    <w:rsid w:val="0051332C"/>
    <w:rsid w:val="005139D5"/>
    <w:rsid w:val="00514233"/>
    <w:rsid w:val="005142CA"/>
    <w:rsid w:val="00514873"/>
    <w:rsid w:val="00514D7A"/>
    <w:rsid w:val="00515952"/>
    <w:rsid w:val="00515963"/>
    <w:rsid w:val="00520556"/>
    <w:rsid w:val="005205D9"/>
    <w:rsid w:val="00523C00"/>
    <w:rsid w:val="00524D15"/>
    <w:rsid w:val="00524D84"/>
    <w:rsid w:val="0053250D"/>
    <w:rsid w:val="00532AD4"/>
    <w:rsid w:val="005339AF"/>
    <w:rsid w:val="005339E2"/>
    <w:rsid w:val="00533FA4"/>
    <w:rsid w:val="0053604E"/>
    <w:rsid w:val="005362CB"/>
    <w:rsid w:val="00536476"/>
    <w:rsid w:val="00536511"/>
    <w:rsid w:val="00537197"/>
    <w:rsid w:val="00537674"/>
    <w:rsid w:val="00540B74"/>
    <w:rsid w:val="00540FE1"/>
    <w:rsid w:val="00541576"/>
    <w:rsid w:val="00544D3E"/>
    <w:rsid w:val="005452CC"/>
    <w:rsid w:val="005454FB"/>
    <w:rsid w:val="005512A8"/>
    <w:rsid w:val="00552492"/>
    <w:rsid w:val="005526C5"/>
    <w:rsid w:val="005531F0"/>
    <w:rsid w:val="00553C7A"/>
    <w:rsid w:val="00555907"/>
    <w:rsid w:val="00557590"/>
    <w:rsid w:val="00560655"/>
    <w:rsid w:val="00560915"/>
    <w:rsid w:val="00560AB9"/>
    <w:rsid w:val="00560FCB"/>
    <w:rsid w:val="0056142D"/>
    <w:rsid w:val="00561EB2"/>
    <w:rsid w:val="00562286"/>
    <w:rsid w:val="005639E8"/>
    <w:rsid w:val="0056487A"/>
    <w:rsid w:val="00564D32"/>
    <w:rsid w:val="00565578"/>
    <w:rsid w:val="00566E22"/>
    <w:rsid w:val="005673BD"/>
    <w:rsid w:val="00571193"/>
    <w:rsid w:val="00572963"/>
    <w:rsid w:val="00573DD7"/>
    <w:rsid w:val="0057683C"/>
    <w:rsid w:val="00576BDD"/>
    <w:rsid w:val="00576CCF"/>
    <w:rsid w:val="00576CE6"/>
    <w:rsid w:val="0057774D"/>
    <w:rsid w:val="005778FE"/>
    <w:rsid w:val="00580544"/>
    <w:rsid w:val="00580B4C"/>
    <w:rsid w:val="00581AB5"/>
    <w:rsid w:val="00582CE7"/>
    <w:rsid w:val="00583575"/>
    <w:rsid w:val="00583D10"/>
    <w:rsid w:val="00584810"/>
    <w:rsid w:val="005849BD"/>
    <w:rsid w:val="0058659E"/>
    <w:rsid w:val="0058798B"/>
    <w:rsid w:val="00587BBC"/>
    <w:rsid w:val="005900E9"/>
    <w:rsid w:val="005913E8"/>
    <w:rsid w:val="00592A71"/>
    <w:rsid w:val="00592ECB"/>
    <w:rsid w:val="005933A4"/>
    <w:rsid w:val="005939AD"/>
    <w:rsid w:val="00594302"/>
    <w:rsid w:val="005953A1"/>
    <w:rsid w:val="00595B30"/>
    <w:rsid w:val="00595DDE"/>
    <w:rsid w:val="005960BA"/>
    <w:rsid w:val="00596531"/>
    <w:rsid w:val="0059668C"/>
    <w:rsid w:val="00597B94"/>
    <w:rsid w:val="00597ED9"/>
    <w:rsid w:val="005A0112"/>
    <w:rsid w:val="005A03C5"/>
    <w:rsid w:val="005A1148"/>
    <w:rsid w:val="005A1270"/>
    <w:rsid w:val="005A273D"/>
    <w:rsid w:val="005A3185"/>
    <w:rsid w:val="005A333F"/>
    <w:rsid w:val="005A508B"/>
    <w:rsid w:val="005A52F6"/>
    <w:rsid w:val="005A5A02"/>
    <w:rsid w:val="005A6E5B"/>
    <w:rsid w:val="005B0A1B"/>
    <w:rsid w:val="005B13FD"/>
    <w:rsid w:val="005B1CC1"/>
    <w:rsid w:val="005B251C"/>
    <w:rsid w:val="005B36B4"/>
    <w:rsid w:val="005B3840"/>
    <w:rsid w:val="005B48B3"/>
    <w:rsid w:val="005B70ED"/>
    <w:rsid w:val="005B75D8"/>
    <w:rsid w:val="005C3772"/>
    <w:rsid w:val="005C4062"/>
    <w:rsid w:val="005C63BF"/>
    <w:rsid w:val="005C688B"/>
    <w:rsid w:val="005D006B"/>
    <w:rsid w:val="005D01B0"/>
    <w:rsid w:val="005D04AC"/>
    <w:rsid w:val="005D1667"/>
    <w:rsid w:val="005D3B01"/>
    <w:rsid w:val="005D3D2E"/>
    <w:rsid w:val="005D68FA"/>
    <w:rsid w:val="005D7647"/>
    <w:rsid w:val="005D79AD"/>
    <w:rsid w:val="005E0E0F"/>
    <w:rsid w:val="005E288E"/>
    <w:rsid w:val="005E2903"/>
    <w:rsid w:val="005E2E2E"/>
    <w:rsid w:val="005E2E98"/>
    <w:rsid w:val="005E35FD"/>
    <w:rsid w:val="005E3705"/>
    <w:rsid w:val="005E42F1"/>
    <w:rsid w:val="005E4978"/>
    <w:rsid w:val="005E5882"/>
    <w:rsid w:val="005F1493"/>
    <w:rsid w:val="005F1AF4"/>
    <w:rsid w:val="005F37BA"/>
    <w:rsid w:val="005F4752"/>
    <w:rsid w:val="00600AD0"/>
    <w:rsid w:val="00603BE4"/>
    <w:rsid w:val="00603C82"/>
    <w:rsid w:val="00605D89"/>
    <w:rsid w:val="00607935"/>
    <w:rsid w:val="00607BA3"/>
    <w:rsid w:val="00610373"/>
    <w:rsid w:val="00610927"/>
    <w:rsid w:val="00610D6C"/>
    <w:rsid w:val="006122F3"/>
    <w:rsid w:val="00612632"/>
    <w:rsid w:val="006148C5"/>
    <w:rsid w:val="006159A0"/>
    <w:rsid w:val="006166B7"/>
    <w:rsid w:val="00617555"/>
    <w:rsid w:val="00617E77"/>
    <w:rsid w:val="00621E7B"/>
    <w:rsid w:val="0062344C"/>
    <w:rsid w:val="006247DB"/>
    <w:rsid w:val="006248B2"/>
    <w:rsid w:val="00624FA1"/>
    <w:rsid w:val="00625425"/>
    <w:rsid w:val="00625AB0"/>
    <w:rsid w:val="00625EE9"/>
    <w:rsid w:val="00626121"/>
    <w:rsid w:val="00630957"/>
    <w:rsid w:val="00630D05"/>
    <w:rsid w:val="00630D74"/>
    <w:rsid w:val="00630E41"/>
    <w:rsid w:val="00632820"/>
    <w:rsid w:val="00632CFC"/>
    <w:rsid w:val="00633DA9"/>
    <w:rsid w:val="00633E4B"/>
    <w:rsid w:val="00634C46"/>
    <w:rsid w:val="00635413"/>
    <w:rsid w:val="00636012"/>
    <w:rsid w:val="0063668C"/>
    <w:rsid w:val="006374DB"/>
    <w:rsid w:val="006377C3"/>
    <w:rsid w:val="00640994"/>
    <w:rsid w:val="00642A2E"/>
    <w:rsid w:val="00642CBC"/>
    <w:rsid w:val="00644E1B"/>
    <w:rsid w:val="006473A2"/>
    <w:rsid w:val="00650175"/>
    <w:rsid w:val="006504F6"/>
    <w:rsid w:val="00651843"/>
    <w:rsid w:val="00652AE1"/>
    <w:rsid w:val="00653457"/>
    <w:rsid w:val="00655F2D"/>
    <w:rsid w:val="00657CED"/>
    <w:rsid w:val="006603F3"/>
    <w:rsid w:val="006609AE"/>
    <w:rsid w:val="00660CE5"/>
    <w:rsid w:val="00660CFA"/>
    <w:rsid w:val="0066470F"/>
    <w:rsid w:val="00664B9F"/>
    <w:rsid w:val="006650AC"/>
    <w:rsid w:val="00665BC4"/>
    <w:rsid w:val="00665F89"/>
    <w:rsid w:val="00666086"/>
    <w:rsid w:val="00670EE7"/>
    <w:rsid w:val="00671311"/>
    <w:rsid w:val="006734DB"/>
    <w:rsid w:val="006737DC"/>
    <w:rsid w:val="0067532B"/>
    <w:rsid w:val="00676621"/>
    <w:rsid w:val="00676C7B"/>
    <w:rsid w:val="006801E3"/>
    <w:rsid w:val="00680A84"/>
    <w:rsid w:val="0068144E"/>
    <w:rsid w:val="00681A7D"/>
    <w:rsid w:val="0068247D"/>
    <w:rsid w:val="006826A8"/>
    <w:rsid w:val="006835EB"/>
    <w:rsid w:val="00683D7D"/>
    <w:rsid w:val="00684342"/>
    <w:rsid w:val="006857C2"/>
    <w:rsid w:val="00687023"/>
    <w:rsid w:val="006870E8"/>
    <w:rsid w:val="00687BC0"/>
    <w:rsid w:val="0069058B"/>
    <w:rsid w:val="0069132E"/>
    <w:rsid w:val="00691B19"/>
    <w:rsid w:val="006922A2"/>
    <w:rsid w:val="00692678"/>
    <w:rsid w:val="00694750"/>
    <w:rsid w:val="00697189"/>
    <w:rsid w:val="00697789"/>
    <w:rsid w:val="006A054C"/>
    <w:rsid w:val="006A0B18"/>
    <w:rsid w:val="006A1302"/>
    <w:rsid w:val="006A36A7"/>
    <w:rsid w:val="006A3A73"/>
    <w:rsid w:val="006A4181"/>
    <w:rsid w:val="006A494A"/>
    <w:rsid w:val="006A4C66"/>
    <w:rsid w:val="006A5297"/>
    <w:rsid w:val="006A557E"/>
    <w:rsid w:val="006A6AA8"/>
    <w:rsid w:val="006A6D03"/>
    <w:rsid w:val="006A7DED"/>
    <w:rsid w:val="006B001B"/>
    <w:rsid w:val="006B09A3"/>
    <w:rsid w:val="006B2188"/>
    <w:rsid w:val="006B384C"/>
    <w:rsid w:val="006B4652"/>
    <w:rsid w:val="006B4A49"/>
    <w:rsid w:val="006B5851"/>
    <w:rsid w:val="006B638E"/>
    <w:rsid w:val="006B68B7"/>
    <w:rsid w:val="006B75A3"/>
    <w:rsid w:val="006C191F"/>
    <w:rsid w:val="006C2351"/>
    <w:rsid w:val="006C27E7"/>
    <w:rsid w:val="006C2D25"/>
    <w:rsid w:val="006C38FC"/>
    <w:rsid w:val="006C5DF3"/>
    <w:rsid w:val="006C7CAD"/>
    <w:rsid w:val="006C7D07"/>
    <w:rsid w:val="006C7F1B"/>
    <w:rsid w:val="006D05A2"/>
    <w:rsid w:val="006D05BA"/>
    <w:rsid w:val="006D0876"/>
    <w:rsid w:val="006D151D"/>
    <w:rsid w:val="006D1734"/>
    <w:rsid w:val="006D1954"/>
    <w:rsid w:val="006D1D89"/>
    <w:rsid w:val="006D2045"/>
    <w:rsid w:val="006D2267"/>
    <w:rsid w:val="006D2D61"/>
    <w:rsid w:val="006D2D9D"/>
    <w:rsid w:val="006D3694"/>
    <w:rsid w:val="006D4126"/>
    <w:rsid w:val="006E0FDE"/>
    <w:rsid w:val="006E14EA"/>
    <w:rsid w:val="006E1A24"/>
    <w:rsid w:val="006E3119"/>
    <w:rsid w:val="006E3C22"/>
    <w:rsid w:val="006E3D47"/>
    <w:rsid w:val="006E3D7D"/>
    <w:rsid w:val="006E4188"/>
    <w:rsid w:val="006E45EB"/>
    <w:rsid w:val="006E4746"/>
    <w:rsid w:val="006E5FEA"/>
    <w:rsid w:val="006E6150"/>
    <w:rsid w:val="006E63C3"/>
    <w:rsid w:val="006E6A98"/>
    <w:rsid w:val="006E73F9"/>
    <w:rsid w:val="006E7488"/>
    <w:rsid w:val="006E765F"/>
    <w:rsid w:val="006F2CBF"/>
    <w:rsid w:val="006F2FA0"/>
    <w:rsid w:val="006F40E0"/>
    <w:rsid w:val="006F4A83"/>
    <w:rsid w:val="006F5953"/>
    <w:rsid w:val="006F5B64"/>
    <w:rsid w:val="006F5FF9"/>
    <w:rsid w:val="006F7608"/>
    <w:rsid w:val="007033B1"/>
    <w:rsid w:val="0070411A"/>
    <w:rsid w:val="00704188"/>
    <w:rsid w:val="007051F3"/>
    <w:rsid w:val="007056AE"/>
    <w:rsid w:val="007078DC"/>
    <w:rsid w:val="00707E52"/>
    <w:rsid w:val="007105A0"/>
    <w:rsid w:val="007115D4"/>
    <w:rsid w:val="007127D2"/>
    <w:rsid w:val="0071369D"/>
    <w:rsid w:val="007151DC"/>
    <w:rsid w:val="0071673D"/>
    <w:rsid w:val="00720809"/>
    <w:rsid w:val="007222BD"/>
    <w:rsid w:val="00722B22"/>
    <w:rsid w:val="007240BD"/>
    <w:rsid w:val="00724602"/>
    <w:rsid w:val="00724632"/>
    <w:rsid w:val="00724F0F"/>
    <w:rsid w:val="0072515F"/>
    <w:rsid w:val="0072553B"/>
    <w:rsid w:val="00726508"/>
    <w:rsid w:val="0073095F"/>
    <w:rsid w:val="0073113A"/>
    <w:rsid w:val="00731BC4"/>
    <w:rsid w:val="0073285F"/>
    <w:rsid w:val="00733DED"/>
    <w:rsid w:val="00734754"/>
    <w:rsid w:val="00734B12"/>
    <w:rsid w:val="00734B45"/>
    <w:rsid w:val="0073510B"/>
    <w:rsid w:val="007355FC"/>
    <w:rsid w:val="007365CF"/>
    <w:rsid w:val="007409D8"/>
    <w:rsid w:val="00740BD3"/>
    <w:rsid w:val="00741306"/>
    <w:rsid w:val="00742F94"/>
    <w:rsid w:val="0074416D"/>
    <w:rsid w:val="0074581C"/>
    <w:rsid w:val="00750D3B"/>
    <w:rsid w:val="007511B8"/>
    <w:rsid w:val="0075293D"/>
    <w:rsid w:val="007534E9"/>
    <w:rsid w:val="00754362"/>
    <w:rsid w:val="00754D74"/>
    <w:rsid w:val="00757535"/>
    <w:rsid w:val="00762277"/>
    <w:rsid w:val="00762355"/>
    <w:rsid w:val="00762B12"/>
    <w:rsid w:val="00764F47"/>
    <w:rsid w:val="007671D7"/>
    <w:rsid w:val="00770136"/>
    <w:rsid w:val="007704CC"/>
    <w:rsid w:val="00771D45"/>
    <w:rsid w:val="007733AE"/>
    <w:rsid w:val="00774E4C"/>
    <w:rsid w:val="00775768"/>
    <w:rsid w:val="00775EB0"/>
    <w:rsid w:val="00776334"/>
    <w:rsid w:val="00776D9B"/>
    <w:rsid w:val="007778DD"/>
    <w:rsid w:val="0078104A"/>
    <w:rsid w:val="00782C1C"/>
    <w:rsid w:val="0078313A"/>
    <w:rsid w:val="00783BBB"/>
    <w:rsid w:val="0078481E"/>
    <w:rsid w:val="0078534E"/>
    <w:rsid w:val="00785392"/>
    <w:rsid w:val="007861CA"/>
    <w:rsid w:val="0078639F"/>
    <w:rsid w:val="00786733"/>
    <w:rsid w:val="00786E42"/>
    <w:rsid w:val="007879D4"/>
    <w:rsid w:val="007900E9"/>
    <w:rsid w:val="00790218"/>
    <w:rsid w:val="007947EE"/>
    <w:rsid w:val="00794B5B"/>
    <w:rsid w:val="0079511C"/>
    <w:rsid w:val="00796A3F"/>
    <w:rsid w:val="00796E04"/>
    <w:rsid w:val="00797A39"/>
    <w:rsid w:val="007A1D9F"/>
    <w:rsid w:val="007A2CF5"/>
    <w:rsid w:val="007A3D66"/>
    <w:rsid w:val="007A4053"/>
    <w:rsid w:val="007A5147"/>
    <w:rsid w:val="007A614F"/>
    <w:rsid w:val="007A61D2"/>
    <w:rsid w:val="007B05E9"/>
    <w:rsid w:val="007B1742"/>
    <w:rsid w:val="007B1A37"/>
    <w:rsid w:val="007B1E8F"/>
    <w:rsid w:val="007B2398"/>
    <w:rsid w:val="007B2A8B"/>
    <w:rsid w:val="007B2F46"/>
    <w:rsid w:val="007B5CF4"/>
    <w:rsid w:val="007B5D39"/>
    <w:rsid w:val="007B6475"/>
    <w:rsid w:val="007B65B1"/>
    <w:rsid w:val="007B6FAC"/>
    <w:rsid w:val="007B74DC"/>
    <w:rsid w:val="007B7EDF"/>
    <w:rsid w:val="007C0C9B"/>
    <w:rsid w:val="007C14E4"/>
    <w:rsid w:val="007C2C2C"/>
    <w:rsid w:val="007C32E5"/>
    <w:rsid w:val="007C4C4E"/>
    <w:rsid w:val="007C5CE8"/>
    <w:rsid w:val="007C74C7"/>
    <w:rsid w:val="007D019F"/>
    <w:rsid w:val="007D08EF"/>
    <w:rsid w:val="007D1879"/>
    <w:rsid w:val="007D2AEA"/>
    <w:rsid w:val="007D2E79"/>
    <w:rsid w:val="007D4C80"/>
    <w:rsid w:val="007D5C0F"/>
    <w:rsid w:val="007D74F4"/>
    <w:rsid w:val="007D7754"/>
    <w:rsid w:val="007E303A"/>
    <w:rsid w:val="007E325A"/>
    <w:rsid w:val="007E4D35"/>
    <w:rsid w:val="007E54E8"/>
    <w:rsid w:val="007E57CB"/>
    <w:rsid w:val="007E5F78"/>
    <w:rsid w:val="007F1E30"/>
    <w:rsid w:val="007F361E"/>
    <w:rsid w:val="007F415B"/>
    <w:rsid w:val="007F6ECA"/>
    <w:rsid w:val="00800336"/>
    <w:rsid w:val="00800D01"/>
    <w:rsid w:val="0080239B"/>
    <w:rsid w:val="0080273B"/>
    <w:rsid w:val="00802C06"/>
    <w:rsid w:val="00803A30"/>
    <w:rsid w:val="008058B9"/>
    <w:rsid w:val="00805FD6"/>
    <w:rsid w:val="00806BF6"/>
    <w:rsid w:val="00807661"/>
    <w:rsid w:val="00810B97"/>
    <w:rsid w:val="00811C5C"/>
    <w:rsid w:val="008122E8"/>
    <w:rsid w:val="00814057"/>
    <w:rsid w:val="008146E2"/>
    <w:rsid w:val="00815ED2"/>
    <w:rsid w:val="00815FC2"/>
    <w:rsid w:val="0081660E"/>
    <w:rsid w:val="008174D3"/>
    <w:rsid w:val="008210E9"/>
    <w:rsid w:val="008212E5"/>
    <w:rsid w:val="0082167D"/>
    <w:rsid w:val="00822A4D"/>
    <w:rsid w:val="00822F0B"/>
    <w:rsid w:val="0082321F"/>
    <w:rsid w:val="00824E71"/>
    <w:rsid w:val="008264C1"/>
    <w:rsid w:val="00826F28"/>
    <w:rsid w:val="00831576"/>
    <w:rsid w:val="0083191E"/>
    <w:rsid w:val="0083277D"/>
    <w:rsid w:val="00832818"/>
    <w:rsid w:val="0083401A"/>
    <w:rsid w:val="00834FCF"/>
    <w:rsid w:val="008368FC"/>
    <w:rsid w:val="00840610"/>
    <w:rsid w:val="00841C98"/>
    <w:rsid w:val="00843A47"/>
    <w:rsid w:val="00843F21"/>
    <w:rsid w:val="008447F8"/>
    <w:rsid w:val="008456F1"/>
    <w:rsid w:val="00845907"/>
    <w:rsid w:val="00845D18"/>
    <w:rsid w:val="00846BA6"/>
    <w:rsid w:val="00850852"/>
    <w:rsid w:val="00850D2D"/>
    <w:rsid w:val="0085143F"/>
    <w:rsid w:val="0085206E"/>
    <w:rsid w:val="00852EA3"/>
    <w:rsid w:val="00852F62"/>
    <w:rsid w:val="00856CBC"/>
    <w:rsid w:val="00860FC0"/>
    <w:rsid w:val="00861CCF"/>
    <w:rsid w:val="00861DA0"/>
    <w:rsid w:val="00862548"/>
    <w:rsid w:val="00862AB7"/>
    <w:rsid w:val="00863143"/>
    <w:rsid w:val="00863D31"/>
    <w:rsid w:val="00864609"/>
    <w:rsid w:val="008653FD"/>
    <w:rsid w:val="008655D6"/>
    <w:rsid w:val="00866D87"/>
    <w:rsid w:val="00873772"/>
    <w:rsid w:val="00874A70"/>
    <w:rsid w:val="008754CA"/>
    <w:rsid w:val="0087578D"/>
    <w:rsid w:val="00875C5A"/>
    <w:rsid w:val="00876393"/>
    <w:rsid w:val="00876CD9"/>
    <w:rsid w:val="00880594"/>
    <w:rsid w:val="008818B8"/>
    <w:rsid w:val="00882775"/>
    <w:rsid w:val="00884A48"/>
    <w:rsid w:val="00884CDC"/>
    <w:rsid w:val="00885F28"/>
    <w:rsid w:val="0088783B"/>
    <w:rsid w:val="008905C6"/>
    <w:rsid w:val="00890956"/>
    <w:rsid w:val="00890D3D"/>
    <w:rsid w:val="008915EF"/>
    <w:rsid w:val="00894EAD"/>
    <w:rsid w:val="0089577E"/>
    <w:rsid w:val="008A0293"/>
    <w:rsid w:val="008A06B7"/>
    <w:rsid w:val="008A0FAE"/>
    <w:rsid w:val="008A21DC"/>
    <w:rsid w:val="008A22D1"/>
    <w:rsid w:val="008A3C4A"/>
    <w:rsid w:val="008A5E9C"/>
    <w:rsid w:val="008A6EAE"/>
    <w:rsid w:val="008A719B"/>
    <w:rsid w:val="008A7B79"/>
    <w:rsid w:val="008B0067"/>
    <w:rsid w:val="008B093B"/>
    <w:rsid w:val="008B26A9"/>
    <w:rsid w:val="008B2F57"/>
    <w:rsid w:val="008B5423"/>
    <w:rsid w:val="008B69AA"/>
    <w:rsid w:val="008B6E63"/>
    <w:rsid w:val="008B75A2"/>
    <w:rsid w:val="008B7664"/>
    <w:rsid w:val="008B7D36"/>
    <w:rsid w:val="008C18C8"/>
    <w:rsid w:val="008C4E5F"/>
    <w:rsid w:val="008C57C5"/>
    <w:rsid w:val="008C60A3"/>
    <w:rsid w:val="008C75D9"/>
    <w:rsid w:val="008D0327"/>
    <w:rsid w:val="008D20DA"/>
    <w:rsid w:val="008D2A4F"/>
    <w:rsid w:val="008D2AA9"/>
    <w:rsid w:val="008D3E8B"/>
    <w:rsid w:val="008D403A"/>
    <w:rsid w:val="008D79E0"/>
    <w:rsid w:val="008E10E1"/>
    <w:rsid w:val="008E38B7"/>
    <w:rsid w:val="008E391D"/>
    <w:rsid w:val="008E47C5"/>
    <w:rsid w:val="008E47CD"/>
    <w:rsid w:val="008E543C"/>
    <w:rsid w:val="008E5754"/>
    <w:rsid w:val="008E6F08"/>
    <w:rsid w:val="008E75BC"/>
    <w:rsid w:val="008F1826"/>
    <w:rsid w:val="008F3269"/>
    <w:rsid w:val="008F560F"/>
    <w:rsid w:val="008F5613"/>
    <w:rsid w:val="00900137"/>
    <w:rsid w:val="00900DFE"/>
    <w:rsid w:val="00902DB6"/>
    <w:rsid w:val="00905CBC"/>
    <w:rsid w:val="00905D04"/>
    <w:rsid w:val="00906E32"/>
    <w:rsid w:val="0090703C"/>
    <w:rsid w:val="00907487"/>
    <w:rsid w:val="00907636"/>
    <w:rsid w:val="00907B28"/>
    <w:rsid w:val="00910150"/>
    <w:rsid w:val="00911697"/>
    <w:rsid w:val="00911A76"/>
    <w:rsid w:val="00911AD5"/>
    <w:rsid w:val="00911E51"/>
    <w:rsid w:val="00913478"/>
    <w:rsid w:val="0091603B"/>
    <w:rsid w:val="0092156B"/>
    <w:rsid w:val="00924176"/>
    <w:rsid w:val="00924F26"/>
    <w:rsid w:val="00925441"/>
    <w:rsid w:val="009266EC"/>
    <w:rsid w:val="00926BB6"/>
    <w:rsid w:val="00932967"/>
    <w:rsid w:val="00934A64"/>
    <w:rsid w:val="009360E7"/>
    <w:rsid w:val="009376B9"/>
    <w:rsid w:val="009402DA"/>
    <w:rsid w:val="00940537"/>
    <w:rsid w:val="00941B43"/>
    <w:rsid w:val="0094354A"/>
    <w:rsid w:val="00943E91"/>
    <w:rsid w:val="00944146"/>
    <w:rsid w:val="009445C4"/>
    <w:rsid w:val="00945231"/>
    <w:rsid w:val="009458C8"/>
    <w:rsid w:val="009473F3"/>
    <w:rsid w:val="00951BDE"/>
    <w:rsid w:val="0095290A"/>
    <w:rsid w:val="009535A6"/>
    <w:rsid w:val="00954B08"/>
    <w:rsid w:val="00955194"/>
    <w:rsid w:val="00955196"/>
    <w:rsid w:val="0095522A"/>
    <w:rsid w:val="00956A6A"/>
    <w:rsid w:val="009579E2"/>
    <w:rsid w:val="00963D3E"/>
    <w:rsid w:val="009640AC"/>
    <w:rsid w:val="009644A6"/>
    <w:rsid w:val="00965701"/>
    <w:rsid w:val="00966AFE"/>
    <w:rsid w:val="00970633"/>
    <w:rsid w:val="00973068"/>
    <w:rsid w:val="00974BB4"/>
    <w:rsid w:val="00975C54"/>
    <w:rsid w:val="00977AC4"/>
    <w:rsid w:val="00982601"/>
    <w:rsid w:val="009840AF"/>
    <w:rsid w:val="0098513F"/>
    <w:rsid w:val="00986A4C"/>
    <w:rsid w:val="00987356"/>
    <w:rsid w:val="00987E14"/>
    <w:rsid w:val="00990D70"/>
    <w:rsid w:val="00990F5B"/>
    <w:rsid w:val="009914D8"/>
    <w:rsid w:val="009924D6"/>
    <w:rsid w:val="00994376"/>
    <w:rsid w:val="0099438E"/>
    <w:rsid w:val="00995407"/>
    <w:rsid w:val="00995A54"/>
    <w:rsid w:val="00997855"/>
    <w:rsid w:val="009978FE"/>
    <w:rsid w:val="00997F3C"/>
    <w:rsid w:val="009A2278"/>
    <w:rsid w:val="009A2AFD"/>
    <w:rsid w:val="009A2F60"/>
    <w:rsid w:val="009A40CA"/>
    <w:rsid w:val="009A6866"/>
    <w:rsid w:val="009B13A7"/>
    <w:rsid w:val="009B1D1F"/>
    <w:rsid w:val="009B2137"/>
    <w:rsid w:val="009B22EE"/>
    <w:rsid w:val="009B43B1"/>
    <w:rsid w:val="009B5649"/>
    <w:rsid w:val="009B64AA"/>
    <w:rsid w:val="009B72A0"/>
    <w:rsid w:val="009B754E"/>
    <w:rsid w:val="009C0232"/>
    <w:rsid w:val="009C1ABB"/>
    <w:rsid w:val="009C29E5"/>
    <w:rsid w:val="009C3275"/>
    <w:rsid w:val="009C3E66"/>
    <w:rsid w:val="009C4A8F"/>
    <w:rsid w:val="009C4D29"/>
    <w:rsid w:val="009C5421"/>
    <w:rsid w:val="009C6B6F"/>
    <w:rsid w:val="009C7152"/>
    <w:rsid w:val="009C7D6B"/>
    <w:rsid w:val="009D0E8C"/>
    <w:rsid w:val="009D2245"/>
    <w:rsid w:val="009D259E"/>
    <w:rsid w:val="009D28A2"/>
    <w:rsid w:val="009D2F93"/>
    <w:rsid w:val="009D3657"/>
    <w:rsid w:val="009D572D"/>
    <w:rsid w:val="009D68A5"/>
    <w:rsid w:val="009D68C1"/>
    <w:rsid w:val="009D76A4"/>
    <w:rsid w:val="009E2D70"/>
    <w:rsid w:val="009E30E0"/>
    <w:rsid w:val="009E39D1"/>
    <w:rsid w:val="009E3A54"/>
    <w:rsid w:val="009E5357"/>
    <w:rsid w:val="009E63BA"/>
    <w:rsid w:val="009E696B"/>
    <w:rsid w:val="009E7156"/>
    <w:rsid w:val="009E7A48"/>
    <w:rsid w:val="009F0F00"/>
    <w:rsid w:val="009F171B"/>
    <w:rsid w:val="009F3123"/>
    <w:rsid w:val="009F4D32"/>
    <w:rsid w:val="009F56EF"/>
    <w:rsid w:val="009F6933"/>
    <w:rsid w:val="009F6CBC"/>
    <w:rsid w:val="009F70BF"/>
    <w:rsid w:val="009F76F0"/>
    <w:rsid w:val="00A0138A"/>
    <w:rsid w:val="00A018F3"/>
    <w:rsid w:val="00A019C6"/>
    <w:rsid w:val="00A01B96"/>
    <w:rsid w:val="00A02E51"/>
    <w:rsid w:val="00A032C8"/>
    <w:rsid w:val="00A05EF3"/>
    <w:rsid w:val="00A06B66"/>
    <w:rsid w:val="00A06E48"/>
    <w:rsid w:val="00A0735B"/>
    <w:rsid w:val="00A104C8"/>
    <w:rsid w:val="00A11353"/>
    <w:rsid w:val="00A1283D"/>
    <w:rsid w:val="00A13A0C"/>
    <w:rsid w:val="00A142F9"/>
    <w:rsid w:val="00A145C3"/>
    <w:rsid w:val="00A15B1C"/>
    <w:rsid w:val="00A161E9"/>
    <w:rsid w:val="00A16277"/>
    <w:rsid w:val="00A17490"/>
    <w:rsid w:val="00A2084F"/>
    <w:rsid w:val="00A2099B"/>
    <w:rsid w:val="00A20D3E"/>
    <w:rsid w:val="00A21120"/>
    <w:rsid w:val="00A22078"/>
    <w:rsid w:val="00A2240D"/>
    <w:rsid w:val="00A226B2"/>
    <w:rsid w:val="00A228E1"/>
    <w:rsid w:val="00A23754"/>
    <w:rsid w:val="00A2470C"/>
    <w:rsid w:val="00A266DB"/>
    <w:rsid w:val="00A26920"/>
    <w:rsid w:val="00A272F5"/>
    <w:rsid w:val="00A27DFC"/>
    <w:rsid w:val="00A30565"/>
    <w:rsid w:val="00A32F1C"/>
    <w:rsid w:val="00A40848"/>
    <w:rsid w:val="00A40D47"/>
    <w:rsid w:val="00A424E8"/>
    <w:rsid w:val="00A4576A"/>
    <w:rsid w:val="00A46867"/>
    <w:rsid w:val="00A47C04"/>
    <w:rsid w:val="00A50DC1"/>
    <w:rsid w:val="00A52F41"/>
    <w:rsid w:val="00A53598"/>
    <w:rsid w:val="00A538B7"/>
    <w:rsid w:val="00A53A41"/>
    <w:rsid w:val="00A546C2"/>
    <w:rsid w:val="00A5474B"/>
    <w:rsid w:val="00A572B2"/>
    <w:rsid w:val="00A608D0"/>
    <w:rsid w:val="00A610AA"/>
    <w:rsid w:val="00A62A02"/>
    <w:rsid w:val="00A6417C"/>
    <w:rsid w:val="00A641E3"/>
    <w:rsid w:val="00A64684"/>
    <w:rsid w:val="00A64944"/>
    <w:rsid w:val="00A65C1C"/>
    <w:rsid w:val="00A66D55"/>
    <w:rsid w:val="00A66E74"/>
    <w:rsid w:val="00A6710E"/>
    <w:rsid w:val="00A707F9"/>
    <w:rsid w:val="00A70822"/>
    <w:rsid w:val="00A70999"/>
    <w:rsid w:val="00A70FBB"/>
    <w:rsid w:val="00A71078"/>
    <w:rsid w:val="00A711F7"/>
    <w:rsid w:val="00A713E9"/>
    <w:rsid w:val="00A718CE"/>
    <w:rsid w:val="00A719F4"/>
    <w:rsid w:val="00A7279E"/>
    <w:rsid w:val="00A73A4F"/>
    <w:rsid w:val="00A74922"/>
    <w:rsid w:val="00A74A56"/>
    <w:rsid w:val="00A74B24"/>
    <w:rsid w:val="00A74C20"/>
    <w:rsid w:val="00A7507F"/>
    <w:rsid w:val="00A83476"/>
    <w:rsid w:val="00A83975"/>
    <w:rsid w:val="00A8606C"/>
    <w:rsid w:val="00A872DA"/>
    <w:rsid w:val="00A92338"/>
    <w:rsid w:val="00A92B2C"/>
    <w:rsid w:val="00A92D94"/>
    <w:rsid w:val="00A93D69"/>
    <w:rsid w:val="00A94B3A"/>
    <w:rsid w:val="00A94EC7"/>
    <w:rsid w:val="00A9554A"/>
    <w:rsid w:val="00A962B9"/>
    <w:rsid w:val="00A96DB6"/>
    <w:rsid w:val="00AA08B7"/>
    <w:rsid w:val="00AA28C8"/>
    <w:rsid w:val="00AA3A4E"/>
    <w:rsid w:val="00AA525E"/>
    <w:rsid w:val="00AA5D1A"/>
    <w:rsid w:val="00AA5EA5"/>
    <w:rsid w:val="00AA5FA9"/>
    <w:rsid w:val="00AA6D83"/>
    <w:rsid w:val="00AB03AE"/>
    <w:rsid w:val="00AB11C8"/>
    <w:rsid w:val="00AB122F"/>
    <w:rsid w:val="00AB169C"/>
    <w:rsid w:val="00AB1CCB"/>
    <w:rsid w:val="00AB257D"/>
    <w:rsid w:val="00AB2D44"/>
    <w:rsid w:val="00AB3079"/>
    <w:rsid w:val="00AB3AF1"/>
    <w:rsid w:val="00AB3AF3"/>
    <w:rsid w:val="00AB3D2B"/>
    <w:rsid w:val="00AB4367"/>
    <w:rsid w:val="00AB5031"/>
    <w:rsid w:val="00AB5ABE"/>
    <w:rsid w:val="00AB6E46"/>
    <w:rsid w:val="00AB7D4C"/>
    <w:rsid w:val="00AC06A2"/>
    <w:rsid w:val="00AC08FF"/>
    <w:rsid w:val="00AC21CA"/>
    <w:rsid w:val="00AC3A23"/>
    <w:rsid w:val="00AC4021"/>
    <w:rsid w:val="00AC48DD"/>
    <w:rsid w:val="00AC48EF"/>
    <w:rsid w:val="00AC53F3"/>
    <w:rsid w:val="00AC5C77"/>
    <w:rsid w:val="00AC6CD6"/>
    <w:rsid w:val="00AC74F3"/>
    <w:rsid w:val="00AD04E9"/>
    <w:rsid w:val="00AD191E"/>
    <w:rsid w:val="00AD196D"/>
    <w:rsid w:val="00AD1B20"/>
    <w:rsid w:val="00AD1F6E"/>
    <w:rsid w:val="00AD2355"/>
    <w:rsid w:val="00AD357A"/>
    <w:rsid w:val="00AD3B4C"/>
    <w:rsid w:val="00AD4D35"/>
    <w:rsid w:val="00AD4E78"/>
    <w:rsid w:val="00AD50D2"/>
    <w:rsid w:val="00AD59AD"/>
    <w:rsid w:val="00AD5A30"/>
    <w:rsid w:val="00AD7738"/>
    <w:rsid w:val="00AE08C7"/>
    <w:rsid w:val="00AE12CC"/>
    <w:rsid w:val="00AE1311"/>
    <w:rsid w:val="00AE15A2"/>
    <w:rsid w:val="00AE2A8A"/>
    <w:rsid w:val="00AE37E9"/>
    <w:rsid w:val="00AE38AB"/>
    <w:rsid w:val="00AE45F0"/>
    <w:rsid w:val="00AE60CE"/>
    <w:rsid w:val="00AE735E"/>
    <w:rsid w:val="00AF13AA"/>
    <w:rsid w:val="00AF196F"/>
    <w:rsid w:val="00AF40C6"/>
    <w:rsid w:val="00AF4B5E"/>
    <w:rsid w:val="00AF549E"/>
    <w:rsid w:val="00AF5960"/>
    <w:rsid w:val="00B00B13"/>
    <w:rsid w:val="00B00CD8"/>
    <w:rsid w:val="00B00FB6"/>
    <w:rsid w:val="00B01ADE"/>
    <w:rsid w:val="00B0348D"/>
    <w:rsid w:val="00B041E7"/>
    <w:rsid w:val="00B0485B"/>
    <w:rsid w:val="00B048C5"/>
    <w:rsid w:val="00B04ECA"/>
    <w:rsid w:val="00B078B0"/>
    <w:rsid w:val="00B11104"/>
    <w:rsid w:val="00B12EC1"/>
    <w:rsid w:val="00B134DB"/>
    <w:rsid w:val="00B136A2"/>
    <w:rsid w:val="00B136DA"/>
    <w:rsid w:val="00B137DD"/>
    <w:rsid w:val="00B13F9A"/>
    <w:rsid w:val="00B14639"/>
    <w:rsid w:val="00B16BBC"/>
    <w:rsid w:val="00B17304"/>
    <w:rsid w:val="00B17FD6"/>
    <w:rsid w:val="00B207BC"/>
    <w:rsid w:val="00B21A9E"/>
    <w:rsid w:val="00B220B1"/>
    <w:rsid w:val="00B222EA"/>
    <w:rsid w:val="00B22B1D"/>
    <w:rsid w:val="00B2384F"/>
    <w:rsid w:val="00B2398D"/>
    <w:rsid w:val="00B23BEA"/>
    <w:rsid w:val="00B256A9"/>
    <w:rsid w:val="00B31E06"/>
    <w:rsid w:val="00B33FDA"/>
    <w:rsid w:val="00B3475D"/>
    <w:rsid w:val="00B3496B"/>
    <w:rsid w:val="00B374B2"/>
    <w:rsid w:val="00B412E2"/>
    <w:rsid w:val="00B41A22"/>
    <w:rsid w:val="00B41EE1"/>
    <w:rsid w:val="00B43BF2"/>
    <w:rsid w:val="00B43EFF"/>
    <w:rsid w:val="00B43FC7"/>
    <w:rsid w:val="00B4610C"/>
    <w:rsid w:val="00B4640E"/>
    <w:rsid w:val="00B46B0B"/>
    <w:rsid w:val="00B46B98"/>
    <w:rsid w:val="00B46D7A"/>
    <w:rsid w:val="00B47256"/>
    <w:rsid w:val="00B47B1A"/>
    <w:rsid w:val="00B50ACE"/>
    <w:rsid w:val="00B52B58"/>
    <w:rsid w:val="00B532F2"/>
    <w:rsid w:val="00B552BB"/>
    <w:rsid w:val="00B5733F"/>
    <w:rsid w:val="00B64BD1"/>
    <w:rsid w:val="00B66BC2"/>
    <w:rsid w:val="00B70E85"/>
    <w:rsid w:val="00B71F3C"/>
    <w:rsid w:val="00B728F8"/>
    <w:rsid w:val="00B74190"/>
    <w:rsid w:val="00B76B4E"/>
    <w:rsid w:val="00B77B56"/>
    <w:rsid w:val="00B835C0"/>
    <w:rsid w:val="00B83D11"/>
    <w:rsid w:val="00B84D7F"/>
    <w:rsid w:val="00B9055F"/>
    <w:rsid w:val="00B90E26"/>
    <w:rsid w:val="00B91D50"/>
    <w:rsid w:val="00B933D1"/>
    <w:rsid w:val="00B9383A"/>
    <w:rsid w:val="00B96EF0"/>
    <w:rsid w:val="00B96F16"/>
    <w:rsid w:val="00BA0257"/>
    <w:rsid w:val="00BA105C"/>
    <w:rsid w:val="00BA16AC"/>
    <w:rsid w:val="00BA1A1C"/>
    <w:rsid w:val="00BA4422"/>
    <w:rsid w:val="00BA48F2"/>
    <w:rsid w:val="00BA5095"/>
    <w:rsid w:val="00BA50C6"/>
    <w:rsid w:val="00BA72EA"/>
    <w:rsid w:val="00BA73A8"/>
    <w:rsid w:val="00BA7D7B"/>
    <w:rsid w:val="00BB00FD"/>
    <w:rsid w:val="00BB064F"/>
    <w:rsid w:val="00BB15E2"/>
    <w:rsid w:val="00BB17BB"/>
    <w:rsid w:val="00BB3969"/>
    <w:rsid w:val="00BB3D01"/>
    <w:rsid w:val="00BB4763"/>
    <w:rsid w:val="00BB4CD6"/>
    <w:rsid w:val="00BB7053"/>
    <w:rsid w:val="00BC283A"/>
    <w:rsid w:val="00BC2860"/>
    <w:rsid w:val="00BC5010"/>
    <w:rsid w:val="00BC5AED"/>
    <w:rsid w:val="00BC60DA"/>
    <w:rsid w:val="00BC70C9"/>
    <w:rsid w:val="00BC7EE1"/>
    <w:rsid w:val="00BD0DAD"/>
    <w:rsid w:val="00BD1079"/>
    <w:rsid w:val="00BD4425"/>
    <w:rsid w:val="00BD5311"/>
    <w:rsid w:val="00BD5A29"/>
    <w:rsid w:val="00BD659D"/>
    <w:rsid w:val="00BD6F7B"/>
    <w:rsid w:val="00BE012C"/>
    <w:rsid w:val="00BE02E7"/>
    <w:rsid w:val="00BE0B7F"/>
    <w:rsid w:val="00BE2933"/>
    <w:rsid w:val="00BE2C01"/>
    <w:rsid w:val="00BE3869"/>
    <w:rsid w:val="00BE3F7D"/>
    <w:rsid w:val="00BE414A"/>
    <w:rsid w:val="00BE6589"/>
    <w:rsid w:val="00BF075B"/>
    <w:rsid w:val="00BF0AB2"/>
    <w:rsid w:val="00BF0F31"/>
    <w:rsid w:val="00BF2DA6"/>
    <w:rsid w:val="00BF3CFA"/>
    <w:rsid w:val="00BF44C3"/>
    <w:rsid w:val="00BF60A1"/>
    <w:rsid w:val="00BF66D3"/>
    <w:rsid w:val="00BF69A6"/>
    <w:rsid w:val="00BF6E49"/>
    <w:rsid w:val="00BF776D"/>
    <w:rsid w:val="00BF7D1B"/>
    <w:rsid w:val="00BF7D4D"/>
    <w:rsid w:val="00C00BF5"/>
    <w:rsid w:val="00C00E05"/>
    <w:rsid w:val="00C019B3"/>
    <w:rsid w:val="00C02146"/>
    <w:rsid w:val="00C02895"/>
    <w:rsid w:val="00C030B5"/>
    <w:rsid w:val="00C03A29"/>
    <w:rsid w:val="00C03F3D"/>
    <w:rsid w:val="00C04C95"/>
    <w:rsid w:val="00C04EE9"/>
    <w:rsid w:val="00C052BE"/>
    <w:rsid w:val="00C05AE5"/>
    <w:rsid w:val="00C06828"/>
    <w:rsid w:val="00C07996"/>
    <w:rsid w:val="00C10C26"/>
    <w:rsid w:val="00C1112B"/>
    <w:rsid w:val="00C12971"/>
    <w:rsid w:val="00C13926"/>
    <w:rsid w:val="00C15441"/>
    <w:rsid w:val="00C164AF"/>
    <w:rsid w:val="00C206E8"/>
    <w:rsid w:val="00C20B4E"/>
    <w:rsid w:val="00C225D2"/>
    <w:rsid w:val="00C22C01"/>
    <w:rsid w:val="00C22CB6"/>
    <w:rsid w:val="00C23083"/>
    <w:rsid w:val="00C23EEA"/>
    <w:rsid w:val="00C251BF"/>
    <w:rsid w:val="00C25540"/>
    <w:rsid w:val="00C25FD7"/>
    <w:rsid w:val="00C26775"/>
    <w:rsid w:val="00C270E6"/>
    <w:rsid w:val="00C31304"/>
    <w:rsid w:val="00C330EF"/>
    <w:rsid w:val="00C35D04"/>
    <w:rsid w:val="00C36709"/>
    <w:rsid w:val="00C376DD"/>
    <w:rsid w:val="00C37C5B"/>
    <w:rsid w:val="00C37EC1"/>
    <w:rsid w:val="00C406D9"/>
    <w:rsid w:val="00C41A4E"/>
    <w:rsid w:val="00C452E9"/>
    <w:rsid w:val="00C457C1"/>
    <w:rsid w:val="00C472A1"/>
    <w:rsid w:val="00C476E9"/>
    <w:rsid w:val="00C5479D"/>
    <w:rsid w:val="00C54C44"/>
    <w:rsid w:val="00C56862"/>
    <w:rsid w:val="00C56894"/>
    <w:rsid w:val="00C56F8F"/>
    <w:rsid w:val="00C57AB4"/>
    <w:rsid w:val="00C60F08"/>
    <w:rsid w:val="00C64533"/>
    <w:rsid w:val="00C671A3"/>
    <w:rsid w:val="00C717DF"/>
    <w:rsid w:val="00C72E17"/>
    <w:rsid w:val="00C73029"/>
    <w:rsid w:val="00C7432B"/>
    <w:rsid w:val="00C74469"/>
    <w:rsid w:val="00C75E79"/>
    <w:rsid w:val="00C81489"/>
    <w:rsid w:val="00C82658"/>
    <w:rsid w:val="00C83A0C"/>
    <w:rsid w:val="00C84689"/>
    <w:rsid w:val="00C851A6"/>
    <w:rsid w:val="00C85FAF"/>
    <w:rsid w:val="00C86ED7"/>
    <w:rsid w:val="00C870D6"/>
    <w:rsid w:val="00C90137"/>
    <w:rsid w:val="00C919C0"/>
    <w:rsid w:val="00C927CB"/>
    <w:rsid w:val="00C937C7"/>
    <w:rsid w:val="00C96629"/>
    <w:rsid w:val="00CA0116"/>
    <w:rsid w:val="00CA02B5"/>
    <w:rsid w:val="00CA12E2"/>
    <w:rsid w:val="00CA18AA"/>
    <w:rsid w:val="00CA2D52"/>
    <w:rsid w:val="00CA32DD"/>
    <w:rsid w:val="00CA4606"/>
    <w:rsid w:val="00CA48A0"/>
    <w:rsid w:val="00CA48E6"/>
    <w:rsid w:val="00CA5355"/>
    <w:rsid w:val="00CA5424"/>
    <w:rsid w:val="00CA6E70"/>
    <w:rsid w:val="00CB050A"/>
    <w:rsid w:val="00CB4CEA"/>
    <w:rsid w:val="00CB4DB0"/>
    <w:rsid w:val="00CB5CFF"/>
    <w:rsid w:val="00CB72FE"/>
    <w:rsid w:val="00CB7817"/>
    <w:rsid w:val="00CC0372"/>
    <w:rsid w:val="00CC29B5"/>
    <w:rsid w:val="00CC3793"/>
    <w:rsid w:val="00CC509A"/>
    <w:rsid w:val="00CC5D59"/>
    <w:rsid w:val="00CC5D77"/>
    <w:rsid w:val="00CC5F8E"/>
    <w:rsid w:val="00CD1218"/>
    <w:rsid w:val="00CD183D"/>
    <w:rsid w:val="00CD1C9A"/>
    <w:rsid w:val="00CD2349"/>
    <w:rsid w:val="00CD255B"/>
    <w:rsid w:val="00CD345B"/>
    <w:rsid w:val="00CD3566"/>
    <w:rsid w:val="00CD35AB"/>
    <w:rsid w:val="00CD36A9"/>
    <w:rsid w:val="00CD3968"/>
    <w:rsid w:val="00CD3C02"/>
    <w:rsid w:val="00CD3F2D"/>
    <w:rsid w:val="00CD56F1"/>
    <w:rsid w:val="00CD6E72"/>
    <w:rsid w:val="00CD75F3"/>
    <w:rsid w:val="00CD77F2"/>
    <w:rsid w:val="00CE0B65"/>
    <w:rsid w:val="00CE13DF"/>
    <w:rsid w:val="00CE33A0"/>
    <w:rsid w:val="00CE3405"/>
    <w:rsid w:val="00CE3B97"/>
    <w:rsid w:val="00CE3C7A"/>
    <w:rsid w:val="00CE4216"/>
    <w:rsid w:val="00CE459E"/>
    <w:rsid w:val="00CE4669"/>
    <w:rsid w:val="00CE484A"/>
    <w:rsid w:val="00CE546A"/>
    <w:rsid w:val="00CE59E8"/>
    <w:rsid w:val="00CE6602"/>
    <w:rsid w:val="00CE6EA5"/>
    <w:rsid w:val="00CE704E"/>
    <w:rsid w:val="00CE7936"/>
    <w:rsid w:val="00CF3F7F"/>
    <w:rsid w:val="00CF5A37"/>
    <w:rsid w:val="00CF5ADE"/>
    <w:rsid w:val="00CF7606"/>
    <w:rsid w:val="00CF7E2C"/>
    <w:rsid w:val="00D01E23"/>
    <w:rsid w:val="00D03158"/>
    <w:rsid w:val="00D033FC"/>
    <w:rsid w:val="00D06927"/>
    <w:rsid w:val="00D06E11"/>
    <w:rsid w:val="00D0785A"/>
    <w:rsid w:val="00D1072E"/>
    <w:rsid w:val="00D11650"/>
    <w:rsid w:val="00D14F2C"/>
    <w:rsid w:val="00D1705E"/>
    <w:rsid w:val="00D1736A"/>
    <w:rsid w:val="00D20035"/>
    <w:rsid w:val="00D21522"/>
    <w:rsid w:val="00D21742"/>
    <w:rsid w:val="00D226E0"/>
    <w:rsid w:val="00D22B2C"/>
    <w:rsid w:val="00D22C53"/>
    <w:rsid w:val="00D22C55"/>
    <w:rsid w:val="00D23A1A"/>
    <w:rsid w:val="00D2419B"/>
    <w:rsid w:val="00D251FE"/>
    <w:rsid w:val="00D253DE"/>
    <w:rsid w:val="00D256F8"/>
    <w:rsid w:val="00D26705"/>
    <w:rsid w:val="00D30870"/>
    <w:rsid w:val="00D3133C"/>
    <w:rsid w:val="00D31F76"/>
    <w:rsid w:val="00D342CE"/>
    <w:rsid w:val="00D36477"/>
    <w:rsid w:val="00D37DD4"/>
    <w:rsid w:val="00D407E2"/>
    <w:rsid w:val="00D40A68"/>
    <w:rsid w:val="00D41F00"/>
    <w:rsid w:val="00D423C8"/>
    <w:rsid w:val="00D42E6A"/>
    <w:rsid w:val="00D435A7"/>
    <w:rsid w:val="00D435F4"/>
    <w:rsid w:val="00D45D16"/>
    <w:rsid w:val="00D47FB2"/>
    <w:rsid w:val="00D51081"/>
    <w:rsid w:val="00D51AA9"/>
    <w:rsid w:val="00D52328"/>
    <w:rsid w:val="00D5498E"/>
    <w:rsid w:val="00D54F54"/>
    <w:rsid w:val="00D56040"/>
    <w:rsid w:val="00D56356"/>
    <w:rsid w:val="00D60C8C"/>
    <w:rsid w:val="00D60E84"/>
    <w:rsid w:val="00D616F1"/>
    <w:rsid w:val="00D63E1E"/>
    <w:rsid w:val="00D646D3"/>
    <w:rsid w:val="00D65201"/>
    <w:rsid w:val="00D70EEF"/>
    <w:rsid w:val="00D71064"/>
    <w:rsid w:val="00D72E15"/>
    <w:rsid w:val="00D75E2F"/>
    <w:rsid w:val="00D76715"/>
    <w:rsid w:val="00D769D4"/>
    <w:rsid w:val="00D77F96"/>
    <w:rsid w:val="00D80ACA"/>
    <w:rsid w:val="00D82B74"/>
    <w:rsid w:val="00D82CB6"/>
    <w:rsid w:val="00D839D5"/>
    <w:rsid w:val="00D8500A"/>
    <w:rsid w:val="00D852B5"/>
    <w:rsid w:val="00D86663"/>
    <w:rsid w:val="00D86825"/>
    <w:rsid w:val="00D91404"/>
    <w:rsid w:val="00D917A4"/>
    <w:rsid w:val="00D91F5A"/>
    <w:rsid w:val="00D95A0E"/>
    <w:rsid w:val="00D95DA5"/>
    <w:rsid w:val="00D9762E"/>
    <w:rsid w:val="00DA18DF"/>
    <w:rsid w:val="00DA2936"/>
    <w:rsid w:val="00DA3CB1"/>
    <w:rsid w:val="00DA3EBB"/>
    <w:rsid w:val="00DA4B1A"/>
    <w:rsid w:val="00DA57DC"/>
    <w:rsid w:val="00DA625B"/>
    <w:rsid w:val="00DA6654"/>
    <w:rsid w:val="00DA6B33"/>
    <w:rsid w:val="00DA6D26"/>
    <w:rsid w:val="00DB0504"/>
    <w:rsid w:val="00DB1254"/>
    <w:rsid w:val="00DB1A4B"/>
    <w:rsid w:val="00DB21DA"/>
    <w:rsid w:val="00DB2792"/>
    <w:rsid w:val="00DB486C"/>
    <w:rsid w:val="00DB5F13"/>
    <w:rsid w:val="00DC005A"/>
    <w:rsid w:val="00DC2D44"/>
    <w:rsid w:val="00DC3F86"/>
    <w:rsid w:val="00DC41E4"/>
    <w:rsid w:val="00DC7200"/>
    <w:rsid w:val="00DC720C"/>
    <w:rsid w:val="00DC7B48"/>
    <w:rsid w:val="00DD021E"/>
    <w:rsid w:val="00DD0ED2"/>
    <w:rsid w:val="00DD2CDA"/>
    <w:rsid w:val="00DD42A6"/>
    <w:rsid w:val="00DD4BB7"/>
    <w:rsid w:val="00DD4E24"/>
    <w:rsid w:val="00DD4EB7"/>
    <w:rsid w:val="00DD5B1C"/>
    <w:rsid w:val="00DD675E"/>
    <w:rsid w:val="00DD7319"/>
    <w:rsid w:val="00DE00AA"/>
    <w:rsid w:val="00DE0E26"/>
    <w:rsid w:val="00DE0F04"/>
    <w:rsid w:val="00DE1638"/>
    <w:rsid w:val="00DE42F5"/>
    <w:rsid w:val="00DE4361"/>
    <w:rsid w:val="00DE4399"/>
    <w:rsid w:val="00DE5079"/>
    <w:rsid w:val="00DE716E"/>
    <w:rsid w:val="00DE7198"/>
    <w:rsid w:val="00DE7725"/>
    <w:rsid w:val="00DE7932"/>
    <w:rsid w:val="00DF015D"/>
    <w:rsid w:val="00DF070A"/>
    <w:rsid w:val="00DF0A68"/>
    <w:rsid w:val="00DF1192"/>
    <w:rsid w:val="00DF17C3"/>
    <w:rsid w:val="00DF2F49"/>
    <w:rsid w:val="00DF35C2"/>
    <w:rsid w:val="00DF401D"/>
    <w:rsid w:val="00DF4A99"/>
    <w:rsid w:val="00DF7EC0"/>
    <w:rsid w:val="00E00E50"/>
    <w:rsid w:val="00E01DC7"/>
    <w:rsid w:val="00E020AA"/>
    <w:rsid w:val="00E04415"/>
    <w:rsid w:val="00E04995"/>
    <w:rsid w:val="00E05A70"/>
    <w:rsid w:val="00E05C2A"/>
    <w:rsid w:val="00E06FBC"/>
    <w:rsid w:val="00E072FC"/>
    <w:rsid w:val="00E07785"/>
    <w:rsid w:val="00E07E25"/>
    <w:rsid w:val="00E10418"/>
    <w:rsid w:val="00E10A2C"/>
    <w:rsid w:val="00E11616"/>
    <w:rsid w:val="00E11D3D"/>
    <w:rsid w:val="00E11EF0"/>
    <w:rsid w:val="00E13469"/>
    <w:rsid w:val="00E1447B"/>
    <w:rsid w:val="00E14A16"/>
    <w:rsid w:val="00E150A6"/>
    <w:rsid w:val="00E15C61"/>
    <w:rsid w:val="00E165A4"/>
    <w:rsid w:val="00E205AC"/>
    <w:rsid w:val="00E20B0F"/>
    <w:rsid w:val="00E219E2"/>
    <w:rsid w:val="00E227E9"/>
    <w:rsid w:val="00E25296"/>
    <w:rsid w:val="00E25886"/>
    <w:rsid w:val="00E26B50"/>
    <w:rsid w:val="00E27D61"/>
    <w:rsid w:val="00E307E8"/>
    <w:rsid w:val="00E309AA"/>
    <w:rsid w:val="00E32D42"/>
    <w:rsid w:val="00E36006"/>
    <w:rsid w:val="00E36B39"/>
    <w:rsid w:val="00E37C74"/>
    <w:rsid w:val="00E37D18"/>
    <w:rsid w:val="00E40342"/>
    <w:rsid w:val="00E40CB9"/>
    <w:rsid w:val="00E415F9"/>
    <w:rsid w:val="00E424D4"/>
    <w:rsid w:val="00E42D9D"/>
    <w:rsid w:val="00E42EDE"/>
    <w:rsid w:val="00E45434"/>
    <w:rsid w:val="00E45C34"/>
    <w:rsid w:val="00E461E0"/>
    <w:rsid w:val="00E470DB"/>
    <w:rsid w:val="00E47818"/>
    <w:rsid w:val="00E50021"/>
    <w:rsid w:val="00E50B07"/>
    <w:rsid w:val="00E50EA1"/>
    <w:rsid w:val="00E52835"/>
    <w:rsid w:val="00E52870"/>
    <w:rsid w:val="00E529BA"/>
    <w:rsid w:val="00E52BC6"/>
    <w:rsid w:val="00E53B5F"/>
    <w:rsid w:val="00E5416D"/>
    <w:rsid w:val="00E541CC"/>
    <w:rsid w:val="00E57A45"/>
    <w:rsid w:val="00E650B8"/>
    <w:rsid w:val="00E677F0"/>
    <w:rsid w:val="00E678DA"/>
    <w:rsid w:val="00E702DD"/>
    <w:rsid w:val="00E7063F"/>
    <w:rsid w:val="00E7282A"/>
    <w:rsid w:val="00E72D35"/>
    <w:rsid w:val="00E74206"/>
    <w:rsid w:val="00E75553"/>
    <w:rsid w:val="00E77322"/>
    <w:rsid w:val="00E80287"/>
    <w:rsid w:val="00E806F7"/>
    <w:rsid w:val="00E8075D"/>
    <w:rsid w:val="00E80789"/>
    <w:rsid w:val="00E80FB5"/>
    <w:rsid w:val="00E81113"/>
    <w:rsid w:val="00E8195A"/>
    <w:rsid w:val="00E81A79"/>
    <w:rsid w:val="00E828AB"/>
    <w:rsid w:val="00E829DF"/>
    <w:rsid w:val="00E845AC"/>
    <w:rsid w:val="00E848B7"/>
    <w:rsid w:val="00E85488"/>
    <w:rsid w:val="00E867A5"/>
    <w:rsid w:val="00E86C9C"/>
    <w:rsid w:val="00E87840"/>
    <w:rsid w:val="00E9042C"/>
    <w:rsid w:val="00E93098"/>
    <w:rsid w:val="00E936DD"/>
    <w:rsid w:val="00E96B2B"/>
    <w:rsid w:val="00EA0717"/>
    <w:rsid w:val="00EA0A0C"/>
    <w:rsid w:val="00EA10A1"/>
    <w:rsid w:val="00EA16F5"/>
    <w:rsid w:val="00EA1C04"/>
    <w:rsid w:val="00EA2289"/>
    <w:rsid w:val="00EA2556"/>
    <w:rsid w:val="00EA3105"/>
    <w:rsid w:val="00EA3A1B"/>
    <w:rsid w:val="00EA427A"/>
    <w:rsid w:val="00EA608D"/>
    <w:rsid w:val="00EA7D3E"/>
    <w:rsid w:val="00EB049A"/>
    <w:rsid w:val="00EB1FBA"/>
    <w:rsid w:val="00EB24EA"/>
    <w:rsid w:val="00EB2703"/>
    <w:rsid w:val="00EB2C63"/>
    <w:rsid w:val="00EB3493"/>
    <w:rsid w:val="00EB3F02"/>
    <w:rsid w:val="00EB4B57"/>
    <w:rsid w:val="00EB4C13"/>
    <w:rsid w:val="00EB6985"/>
    <w:rsid w:val="00EB6C09"/>
    <w:rsid w:val="00EC0022"/>
    <w:rsid w:val="00EC0ED9"/>
    <w:rsid w:val="00EC1EA1"/>
    <w:rsid w:val="00EC2443"/>
    <w:rsid w:val="00EC2B19"/>
    <w:rsid w:val="00EC399C"/>
    <w:rsid w:val="00EC3E8A"/>
    <w:rsid w:val="00EC4473"/>
    <w:rsid w:val="00EC44C8"/>
    <w:rsid w:val="00EC5CFE"/>
    <w:rsid w:val="00EC63CE"/>
    <w:rsid w:val="00EC668B"/>
    <w:rsid w:val="00EC709B"/>
    <w:rsid w:val="00EC7EDE"/>
    <w:rsid w:val="00ED3E9B"/>
    <w:rsid w:val="00EE085E"/>
    <w:rsid w:val="00EE0DCD"/>
    <w:rsid w:val="00EE12F2"/>
    <w:rsid w:val="00EE15A7"/>
    <w:rsid w:val="00EE1B2E"/>
    <w:rsid w:val="00EE3CE3"/>
    <w:rsid w:val="00EE62E7"/>
    <w:rsid w:val="00EE7979"/>
    <w:rsid w:val="00EE7E09"/>
    <w:rsid w:val="00EF037B"/>
    <w:rsid w:val="00EF0890"/>
    <w:rsid w:val="00EF130C"/>
    <w:rsid w:val="00EF25CB"/>
    <w:rsid w:val="00EF490B"/>
    <w:rsid w:val="00EF5671"/>
    <w:rsid w:val="00EF5B47"/>
    <w:rsid w:val="00F00044"/>
    <w:rsid w:val="00F00AB9"/>
    <w:rsid w:val="00F011B5"/>
    <w:rsid w:val="00F022EB"/>
    <w:rsid w:val="00F0239D"/>
    <w:rsid w:val="00F03CD1"/>
    <w:rsid w:val="00F04B3E"/>
    <w:rsid w:val="00F106D5"/>
    <w:rsid w:val="00F10754"/>
    <w:rsid w:val="00F163CC"/>
    <w:rsid w:val="00F16412"/>
    <w:rsid w:val="00F2160B"/>
    <w:rsid w:val="00F22445"/>
    <w:rsid w:val="00F22D46"/>
    <w:rsid w:val="00F26A15"/>
    <w:rsid w:val="00F30A77"/>
    <w:rsid w:val="00F342E4"/>
    <w:rsid w:val="00F35A50"/>
    <w:rsid w:val="00F35CE0"/>
    <w:rsid w:val="00F36848"/>
    <w:rsid w:val="00F40741"/>
    <w:rsid w:val="00F4145E"/>
    <w:rsid w:val="00F41741"/>
    <w:rsid w:val="00F42012"/>
    <w:rsid w:val="00F43BF3"/>
    <w:rsid w:val="00F43D8F"/>
    <w:rsid w:val="00F45435"/>
    <w:rsid w:val="00F46B1E"/>
    <w:rsid w:val="00F50036"/>
    <w:rsid w:val="00F50953"/>
    <w:rsid w:val="00F50FE8"/>
    <w:rsid w:val="00F51B94"/>
    <w:rsid w:val="00F51D5C"/>
    <w:rsid w:val="00F51D71"/>
    <w:rsid w:val="00F537F0"/>
    <w:rsid w:val="00F54A8D"/>
    <w:rsid w:val="00F560C9"/>
    <w:rsid w:val="00F567E4"/>
    <w:rsid w:val="00F5755B"/>
    <w:rsid w:val="00F57708"/>
    <w:rsid w:val="00F61097"/>
    <w:rsid w:val="00F61E2D"/>
    <w:rsid w:val="00F642D3"/>
    <w:rsid w:val="00F6541A"/>
    <w:rsid w:val="00F65A98"/>
    <w:rsid w:val="00F67D51"/>
    <w:rsid w:val="00F70D7D"/>
    <w:rsid w:val="00F715F8"/>
    <w:rsid w:val="00F71C74"/>
    <w:rsid w:val="00F7257F"/>
    <w:rsid w:val="00F74A86"/>
    <w:rsid w:val="00F74D7A"/>
    <w:rsid w:val="00F76BD5"/>
    <w:rsid w:val="00F776EF"/>
    <w:rsid w:val="00F77C06"/>
    <w:rsid w:val="00F80E2B"/>
    <w:rsid w:val="00F81509"/>
    <w:rsid w:val="00F83B1C"/>
    <w:rsid w:val="00F83FD7"/>
    <w:rsid w:val="00F8504E"/>
    <w:rsid w:val="00F85A1F"/>
    <w:rsid w:val="00F86387"/>
    <w:rsid w:val="00F86A1D"/>
    <w:rsid w:val="00F87747"/>
    <w:rsid w:val="00F90746"/>
    <w:rsid w:val="00F90A90"/>
    <w:rsid w:val="00F90D7C"/>
    <w:rsid w:val="00F913FB"/>
    <w:rsid w:val="00F921B0"/>
    <w:rsid w:val="00F92AB9"/>
    <w:rsid w:val="00F93B02"/>
    <w:rsid w:val="00F93FE5"/>
    <w:rsid w:val="00F94150"/>
    <w:rsid w:val="00F94CA9"/>
    <w:rsid w:val="00F9599C"/>
    <w:rsid w:val="00F9635F"/>
    <w:rsid w:val="00F97649"/>
    <w:rsid w:val="00FA071E"/>
    <w:rsid w:val="00FA148F"/>
    <w:rsid w:val="00FA2A20"/>
    <w:rsid w:val="00FA2A7E"/>
    <w:rsid w:val="00FA30EE"/>
    <w:rsid w:val="00FA3F38"/>
    <w:rsid w:val="00FB19C0"/>
    <w:rsid w:val="00FB1E1C"/>
    <w:rsid w:val="00FB444E"/>
    <w:rsid w:val="00FB64F1"/>
    <w:rsid w:val="00FB68BF"/>
    <w:rsid w:val="00FB7FB5"/>
    <w:rsid w:val="00FC0521"/>
    <w:rsid w:val="00FC0F07"/>
    <w:rsid w:val="00FC1DA1"/>
    <w:rsid w:val="00FC4E11"/>
    <w:rsid w:val="00FC5850"/>
    <w:rsid w:val="00FC5C00"/>
    <w:rsid w:val="00FC631C"/>
    <w:rsid w:val="00FC6493"/>
    <w:rsid w:val="00FC72B3"/>
    <w:rsid w:val="00FD13C9"/>
    <w:rsid w:val="00FD2CEE"/>
    <w:rsid w:val="00FD39F7"/>
    <w:rsid w:val="00FD4C94"/>
    <w:rsid w:val="00FD79A3"/>
    <w:rsid w:val="00FE2564"/>
    <w:rsid w:val="00FE3333"/>
    <w:rsid w:val="00FE3544"/>
    <w:rsid w:val="00FE4339"/>
    <w:rsid w:val="00FE512F"/>
    <w:rsid w:val="00FE68DE"/>
    <w:rsid w:val="00FE6F4E"/>
    <w:rsid w:val="00FE6F92"/>
    <w:rsid w:val="00FE7444"/>
    <w:rsid w:val="00FE7F87"/>
    <w:rsid w:val="00FF22E5"/>
    <w:rsid w:val="00FF31A1"/>
    <w:rsid w:val="00FF3A3F"/>
    <w:rsid w:val="00FF4391"/>
    <w:rsid w:val="00FF4580"/>
    <w:rsid w:val="00FF4A0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2D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Nonformat">
    <w:name w:val="ConsPlusNonformat"/>
    <w:rsid w:val="0061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b/>
      <w:szCs w:val="20"/>
      <w:lang w:eastAsia="ru-RU"/>
    </w:rPr>
  </w:style>
  <w:style w:type="paragraph" w:customStyle="1" w:styleId="ConsPlusCell">
    <w:name w:val="ConsPlusCell"/>
    <w:rsid w:val="0061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TitlePage">
    <w:name w:val="ConsPlusTitlePage"/>
    <w:rsid w:val="0061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03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2D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Nonformat">
    <w:name w:val="ConsPlusNonformat"/>
    <w:rsid w:val="0061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b/>
      <w:szCs w:val="20"/>
      <w:lang w:eastAsia="ru-RU"/>
    </w:rPr>
  </w:style>
  <w:style w:type="paragraph" w:customStyle="1" w:styleId="ConsPlusCell">
    <w:name w:val="ConsPlusCell"/>
    <w:rsid w:val="0061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0373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TitlePage">
    <w:name w:val="ConsPlusTitlePage"/>
    <w:rsid w:val="0061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03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DF3991CC984969C9EE59D107F48005E25FEF39CE065F5A7516D67CDF7688D072E2C400A3B7FAC983A2A323BDEF15CFFr6F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DF3991CC984969C9EE59D107F48005E25FEF39CE663F1AD516D67CDF7688D072E2C400A3B7FAC983A2A323BDEF15CFFr6F" TargetMode="External"/><Relationship Id="rId12" Type="http://schemas.openxmlformats.org/officeDocument/2006/relationships/hyperlink" Target="consultantplus://offline/ref=3D2DF3991CC984969C9EFB900613120E592BA1FC9AE66FA3F30E363A9AFE62DA52612D1C4F696CAC9D3A293027FDr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DF3991CC984969C9EFB900613120E592BA1FC9AE66FA3F30E363A9AFE62DA406175104E6E77A89A2F7F616189FC5FF0611704F57CFB2DFEr6F" TargetMode="External"/><Relationship Id="rId11" Type="http://schemas.openxmlformats.org/officeDocument/2006/relationships/hyperlink" Target="consultantplus://offline/ref=3D2DF3991CC984969C9EE59D107F48005E25FEF39DE562F1AD516D67CDF7688D072E2C400A3B7FAC983A2A323BDEF15CFFr6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3D2DF3991CC984969C9EE59D107F48005E25FEF39CE661FCAC516D67CDF7688D072E2C400A3B7FAC983A2A323BDEF15CFFr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2DF3991CC984969C9EE59D107F48005E25FEF39CE06DF2AC516D67CDF7688D072E2C400A3B7FAC983A2A323BDEF15CFFr6F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Аялга Андреевна Саая</dc:creator>
  <cp:lastModifiedBy>Аялга Андреевна Саая</cp:lastModifiedBy>
  <cp:revision>1</cp:revision>
  <dcterms:created xsi:type="dcterms:W3CDTF">2021-12-17T05:43:00Z</dcterms:created>
  <dcterms:modified xsi:type="dcterms:W3CDTF">2021-12-17T05:43:00Z</dcterms:modified>
</cp:coreProperties>
</file>