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C5" w:rsidRDefault="006370B7" w:rsidP="00773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Деятельность</w:t>
      </w:r>
      <w:r w:rsidR="007733C5">
        <w:rPr>
          <w:rFonts w:ascii="Times New Roman" w:hAnsi="Times New Roman"/>
          <w:b/>
          <w:sz w:val="28"/>
          <w:szCs w:val="28"/>
        </w:rPr>
        <w:t xml:space="preserve"> педагогов-психологов </w:t>
      </w:r>
      <w:r>
        <w:rPr>
          <w:rFonts w:ascii="Times New Roman" w:hAnsi="Times New Roman"/>
          <w:b/>
          <w:sz w:val="28"/>
          <w:szCs w:val="28"/>
        </w:rPr>
        <w:t xml:space="preserve">общеобразовательных организаций Кызылского кожууна </w:t>
      </w:r>
    </w:p>
    <w:p w:rsidR="006370B7" w:rsidRPr="007733C5" w:rsidRDefault="006370B7" w:rsidP="007733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33C5" w:rsidRDefault="007733C5" w:rsidP="007733C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3C5">
        <w:rPr>
          <w:rFonts w:ascii="Times New Roman" w:hAnsi="Times New Roman"/>
          <w:sz w:val="28"/>
          <w:szCs w:val="28"/>
        </w:rPr>
        <w:t>Во исполнение Приказа № 1079-д от 20.08</w:t>
      </w:r>
      <w:r>
        <w:rPr>
          <w:rFonts w:ascii="Times New Roman" w:hAnsi="Times New Roman"/>
          <w:sz w:val="28"/>
          <w:szCs w:val="28"/>
        </w:rPr>
        <w:t xml:space="preserve">.2019 г. Министерства образования и науки Республики Тыва «Об утверждении календаря педагога-психолога общеобразовательных организаций на 2019-2020 учебный год», а также в целях создания условий по обеспечению психологической безопасности учебно-воспитательного процесса, 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дезадаптивного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обучающихся во всех общеобразовательных организациях педагогами-психологами проведены различные мероприятия. </w:t>
      </w:r>
    </w:p>
    <w:p w:rsidR="007733C5" w:rsidRDefault="007733C5" w:rsidP="007733C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образования проведен контроль по методическим и профилактическим мероприятиям, исполнения по всем пунктам приказа, в целях создания условий по обеспечению психологической безопасности учебно-воспитательного процесса и профилактики </w:t>
      </w:r>
      <w:proofErr w:type="spellStart"/>
      <w:r>
        <w:rPr>
          <w:rFonts w:ascii="Times New Roman" w:hAnsi="Times New Roman"/>
          <w:sz w:val="28"/>
          <w:szCs w:val="28"/>
        </w:rPr>
        <w:t>дезадаптивного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среди обучающихся общеобразовательных организаций Кызылского кожууна.</w:t>
      </w:r>
    </w:p>
    <w:p w:rsidR="007733C5" w:rsidRDefault="007733C5" w:rsidP="007733C5">
      <w:pPr>
        <w:pStyle w:val="a9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проведенных мероприятий по сопровождению ЕГЭ и ОГЭ</w:t>
      </w:r>
    </w:p>
    <w:p w:rsidR="007733C5" w:rsidRDefault="007733C5" w:rsidP="007733C5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подготовка участников образовательного процесса к сдаче экзаменов – выработка психологических качеств, умений и навыков у выпускников, которые повысят эффективность подготовки к прохождению ОГЭ и ЕГЭ и позволят каждому обучающемуся более уверенно чувствовать себя во время ЕГЭ. В течение учебного года во всех общеобразовательных организациях введется индивидуальное сопровождение всех выпускников 9 и 11 классов. На сопровождении всего 144 выпускников 11 класса, и 534 выпускников 9 класса.</w:t>
      </w:r>
    </w:p>
    <w:p w:rsidR="007733C5" w:rsidRDefault="007733C5" w:rsidP="00773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Ожидаемыми результатами было снижение тревожности психологического состояния у учащихся 9,11 классов, повышение само оценочного уровня, повышение мотивации обучающихся, развитие эмоционально-волевой сферы, развитие четкости и структурированности мышления, повышение сопротивляемости стрессу, развитие навыков самоконтроля с опорой на внутренние резервы, развитие навыков конструктивного взаимодействия, повышение качества психологических  знаний у педагогов-предметников и родителей учащихся по вопросам психологической поддержки школьников в период подготовки к экзаменам</w:t>
      </w:r>
      <w:proofErr w:type="gramEnd"/>
      <w:r>
        <w:rPr>
          <w:rFonts w:ascii="Times New Roman" w:hAnsi="Times New Roman"/>
          <w:sz w:val="28"/>
          <w:szCs w:val="28"/>
        </w:rPr>
        <w:t xml:space="preserve"> и в период прохождения ГИА. </w:t>
      </w:r>
    </w:p>
    <w:p w:rsidR="007733C5" w:rsidRDefault="007733C5" w:rsidP="00773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уделялась диагностике уровня тревожности учащихся. На постоянном уровне ведется психолого-педагогическое сопровождение за учащимися выпускных классов. Психологический настрой на сдачу экзаменов. Отслеживается самочувствие учащихся. Проведены тренинги жизнестойкости «Жизненные ценности», тренинг в 11 классе «Психологическая подготовка к экзаменам». Проведены занятия по теме: «Что нужно знать о ЕГЭ и ГИА». Распространены различные памятки и буклеты в помощь учащимся и их родителям.</w:t>
      </w:r>
    </w:p>
    <w:p w:rsidR="007733C5" w:rsidRDefault="007733C5" w:rsidP="00773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мониторинге психологического здоровья несовершеннолетних. </w:t>
      </w:r>
      <w:r>
        <w:rPr>
          <w:rFonts w:ascii="Times New Roman" w:hAnsi="Times New Roman"/>
          <w:sz w:val="28"/>
          <w:szCs w:val="28"/>
        </w:rPr>
        <w:t>Во всех образовательных организациях в октябре 2019 года педагогами-</w:t>
      </w:r>
      <w:r>
        <w:rPr>
          <w:rFonts w:ascii="Times New Roman" w:hAnsi="Times New Roman"/>
          <w:sz w:val="28"/>
          <w:szCs w:val="28"/>
        </w:rPr>
        <w:lastRenderedPageBreak/>
        <w:t xml:space="preserve">психологами проведен мониторинг психологического здоровья несовершеннолетних, где выявлено 303 учащихся с различными тревожностями. Данные учащиеся были поставлены на учет (особый контроль) педагога-психолога. С данными детьми педагогами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 xml:space="preserve">сихологами ввелась индивидуальная работа, такие как индивидуальные консультации, беседы, коррекционно-развивающие занятия, тренинги, дополнительные диагностики, приглашали на беседу родителей (законных представителей), и т.д. В марте 2020 года был проведен повторный мониторинг, годе у 265 детей уже наблюдаются </w:t>
      </w:r>
      <w:proofErr w:type="gramStart"/>
      <w:r>
        <w:rPr>
          <w:rFonts w:ascii="Times New Roman" w:hAnsi="Times New Roman"/>
          <w:sz w:val="28"/>
          <w:szCs w:val="28"/>
        </w:rPr>
        <w:t>улучшение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данные учащиеся были сняты с учета педагога-психолога. С остальными 38 обучающимися продолжается индивидуальная работа педагогов-психологов. В период карантинных мероприятий, все педагоги-психологи продолжали работу с данными детьми в дистанционной форме. </w:t>
      </w:r>
    </w:p>
    <w:p w:rsidR="007733C5" w:rsidRDefault="007733C5" w:rsidP="007733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проведенных мероприятиях по профилактике детских и подростковых суицидов. </w:t>
      </w:r>
    </w:p>
    <w:p w:rsidR="007733C5" w:rsidRDefault="007733C5" w:rsidP="0077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общеобразовательных организациях с начала учебного года ведется комплексная работа с целью повышения профессиональной компетенции педагогического коллектива и профилактики суицидального поведения несовершеннолетних, проведены профилактические мероприятия, плановые проверки УО, совещание с педагогами. В педагогических совещаниях в школах педагогами психологами проведена методическая работа.</w:t>
      </w:r>
    </w:p>
    <w:p w:rsidR="007733C5" w:rsidRDefault="007733C5" w:rsidP="0077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Статистические данные по суициду за 3 года выглядят следующим образом:</w:t>
      </w:r>
    </w:p>
    <w:tbl>
      <w:tblPr>
        <w:tblW w:w="92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9"/>
        <w:gridCol w:w="708"/>
        <w:gridCol w:w="851"/>
        <w:gridCol w:w="709"/>
        <w:gridCol w:w="992"/>
        <w:gridCol w:w="992"/>
        <w:gridCol w:w="1276"/>
        <w:gridCol w:w="850"/>
        <w:gridCol w:w="851"/>
      </w:tblGrid>
      <w:tr w:rsidR="007733C5" w:rsidTr="007733C5">
        <w:trPr>
          <w:trHeight w:val="2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2020г</w:t>
            </w:r>
          </w:p>
        </w:tc>
      </w:tr>
      <w:tr w:rsidR="007733C5" w:rsidTr="007733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C5" w:rsidRDefault="0077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3C5" w:rsidRDefault="00773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7733C5" w:rsidTr="00773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3C5" w:rsidTr="00773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3C5" w:rsidTr="00773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3C5" w:rsidTr="00773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3C5" w:rsidTr="00773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3C5" w:rsidTr="00773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3C5" w:rsidTr="00773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3C5" w:rsidTr="00773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3C5" w:rsidTr="00773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3C5" w:rsidTr="00773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3C5" w:rsidTr="007733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C5" w:rsidRDefault="007733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33C5" w:rsidRDefault="007733C5" w:rsidP="007733C5">
      <w:pPr>
        <w:tabs>
          <w:tab w:val="left" w:pos="3030"/>
          <w:tab w:val="left" w:pos="3840"/>
          <w:tab w:val="center" w:pos="4677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7733C5" w:rsidRDefault="007733C5" w:rsidP="007733C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проведенных мероприятиях по программе «Заботливый родитель». </w:t>
      </w:r>
      <w:r>
        <w:rPr>
          <w:rFonts w:ascii="Times New Roman" w:hAnsi="Times New Roman"/>
          <w:sz w:val="28"/>
          <w:szCs w:val="28"/>
        </w:rPr>
        <w:t xml:space="preserve">Во всех образовательных организациях педагогами-психологами совместно с </w:t>
      </w:r>
      <w:proofErr w:type="gramStart"/>
      <w:r>
        <w:rPr>
          <w:rFonts w:ascii="Times New Roman" w:hAnsi="Times New Roman"/>
          <w:sz w:val="28"/>
          <w:szCs w:val="28"/>
        </w:rPr>
        <w:t>социальными-педагогами</w:t>
      </w:r>
      <w:proofErr w:type="gramEnd"/>
      <w:r>
        <w:rPr>
          <w:rFonts w:ascii="Times New Roman" w:hAnsi="Times New Roman"/>
          <w:sz w:val="28"/>
          <w:szCs w:val="28"/>
        </w:rPr>
        <w:t>, заместителями во ВР, а также с инспекторами по профилактике правонарушений систематически проводятся общешкольные, групповые и индивидуальные родительские собрания, индивидуально сопроводительные мероприятия.</w:t>
      </w:r>
    </w:p>
    <w:p w:rsidR="007733C5" w:rsidRDefault="007733C5" w:rsidP="0077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 проведенных профилактических работах с социально-опасными семьями, с опекаемыми детьми и их законными представителями, и с детьми трудно-жизненных ситуациях.</w:t>
      </w:r>
    </w:p>
    <w:p w:rsidR="007733C5" w:rsidRDefault="007733C5" w:rsidP="0077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ФЗ образовательные организации Кызылского кожууна социальные педагоги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школе. Принимают меры по их воспитанию и получению ими общего образования, выявляют семьи, находящиеся в социально опасном положении, оказывает им помощь в обучении и воспитании детей. С такими семьями систематически социальными педагогами, заместителями директора по воспитательной работе, классными руководителями, педагогами-психологами проводятся индивидуальные беседы с родителями, классные часы, родительские собрания, постоянные рейды семей. Педагогами-психологами проводятся индивидуальные консультирования с родителями (законными представителями), также проводятся консультации с опекаемыми детьми. Составлены индивидуальные папки сопровождения детей-опекунов, разработаны программы и план сопровождения.</w:t>
      </w:r>
    </w:p>
    <w:p w:rsidR="007733C5" w:rsidRDefault="007733C5" w:rsidP="0077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проведенных мероприятиях по пропаганде ЗОЖ</w:t>
      </w:r>
    </w:p>
    <w:p w:rsidR="007733C5" w:rsidRDefault="007733C5" w:rsidP="00773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течение учебного года в образовательных организациях кожууна педагогами-психологами совместно с классными руководителями, учителями физкультуры и ОБЖ проведены </w:t>
      </w:r>
      <w:proofErr w:type="spellStart"/>
      <w:r>
        <w:rPr>
          <w:rFonts w:ascii="Times New Roman" w:hAnsi="Times New Roman"/>
          <w:sz w:val="28"/>
          <w:szCs w:val="28"/>
        </w:rPr>
        <w:t>тренинговые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занятия, классные часы, беседы,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sz w:val="28"/>
          <w:szCs w:val="28"/>
        </w:rPr>
        <w:t>, различные спортивные мероприятия на тему «Мы за ЗОЖ», с целью воспитания здорового образа жизни.</w:t>
      </w:r>
    </w:p>
    <w:p w:rsidR="007733C5" w:rsidRDefault="007733C5" w:rsidP="007733C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проведенных мероприятиях по профилактике незаконного потребления ПАВ среди несовершеннолетних. </w:t>
      </w:r>
    </w:p>
    <w:p w:rsidR="007733C5" w:rsidRDefault="007733C5" w:rsidP="0077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профилактики незаконного потребления 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 (ПАВ) среди несовершеннолетних, а также в формировании здорового образа жизни среди обучающихся разработан комплексный план мероприятий по профилактике незаконного потребления ПАВ (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веществ) среди несовершеннолетних на 2019-2020 годы (утвержден приказом № 116/1-ОД от 11.03.2019). </w:t>
      </w:r>
      <w:proofErr w:type="gramEnd"/>
    </w:p>
    <w:p w:rsidR="007733C5" w:rsidRDefault="007733C5" w:rsidP="0077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Основными направлениями стали: организационно-методическая работа, профилактическая деятельность с обучающимися, с родителями, с педагогическим коллективом.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Выполнению плана способствовали такие мероприятия как Международный день борьбы с наркоманией, Всероссийский день трезвости, акция «За здоровье и безопасность наших детей», «Сообщи, где торгуют смертью». В рамках данных акций проведены различные </w:t>
      </w:r>
      <w:proofErr w:type="gramStart"/>
      <w:r>
        <w:rPr>
          <w:rFonts w:ascii="Times New Roman" w:hAnsi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такие как лекции, беседы, родительские собрания, различные спортивные мероприятия, с приглашением представителей общественных организаций, религиозных конфессий. Также во всех образовательных организаций проводятся мероприятия по пропаганде здорового образа жизни; тренинги с подростками «Человек и наркотики: кому и зачем это нужно», «Я умею выбирать», «Имею право знать». </w:t>
      </w:r>
      <w:r>
        <w:rPr>
          <w:rFonts w:ascii="Times New Roman" w:hAnsi="Times New Roman"/>
          <w:sz w:val="28"/>
          <w:szCs w:val="28"/>
        </w:rPr>
        <w:lastRenderedPageBreak/>
        <w:t xml:space="preserve">Систематически раздаются информационно-справочные материалы для детей и подростков, направленные на формирование здорового образа жизни. </w:t>
      </w:r>
    </w:p>
    <w:p w:rsidR="007733C5" w:rsidRDefault="007733C5" w:rsidP="0077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и ноябре месяце 2019 года во всех общеобразовательных организациях проведено социально-психологическое тестирование для учащихся с 7 по 11 классы. Общий охват составил 1839 учащихся, выявленных в «группе риска» 17. Ниже показана таблица в разрезе школ: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3900"/>
        <w:gridCol w:w="2798"/>
        <w:gridCol w:w="2374"/>
      </w:tblGrid>
      <w:tr w:rsidR="007733C5" w:rsidTr="007733C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Протестировано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Выявленных детей 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733C5" w:rsidTr="007733C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Каа-Хем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33C5" w:rsidTr="007733C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№2 им. Т.Б. Куулар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Каа-Хем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33C5" w:rsidTr="007733C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Баян-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C5" w:rsidTr="007733C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Кара-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Хаакская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3C5" w:rsidTr="007733C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Усть-Элегестинская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33C5" w:rsidTr="007733C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Сукпакская СОШ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33C5" w:rsidTr="007733C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Целинная СОШ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733C5" w:rsidTr="007733C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Шамбалыгская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3C5" w:rsidTr="007733C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Терлиг-Хаинская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3C5" w:rsidTr="007733C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Чербинская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733C5" w:rsidTr="007733C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Ээрбекская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733C5" w:rsidTr="007733C5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C5" w:rsidRDefault="007733C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7733C5" w:rsidRDefault="007733C5" w:rsidP="007733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733C5" w:rsidRDefault="007733C5" w:rsidP="0077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данными детьми ведется индивидуальное социально-психологическое сопровождение. Социальными педагогами и педагогами-психологами проводились  различные тренинги, индивидуальные беседы, коррекционно-развивающие занятия и т.д. Также с детьми «группы риска» проводились различные мероприятия, направленные на формирование у детей безопасного поведения. </w:t>
      </w:r>
    </w:p>
    <w:p w:rsidR="007733C5" w:rsidRDefault="007733C5" w:rsidP="00773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4 марта 2020 года во всех общеобразовательных организациях проведена Акция «Тыва – против </w:t>
      </w:r>
      <w:proofErr w:type="spellStart"/>
      <w:r>
        <w:rPr>
          <w:rFonts w:ascii="Times New Roman" w:hAnsi="Times New Roman"/>
          <w:sz w:val="28"/>
          <w:szCs w:val="28"/>
        </w:rPr>
        <w:t>снюса</w:t>
      </w:r>
      <w:proofErr w:type="spellEnd"/>
      <w:r>
        <w:rPr>
          <w:rFonts w:ascii="Times New Roman" w:hAnsi="Times New Roman"/>
          <w:sz w:val="28"/>
          <w:szCs w:val="28"/>
        </w:rPr>
        <w:t xml:space="preserve">», где приняли учащиеся с 6 по 11 классы с общим охватом 2414 чел. Целью данной акции было формирование осознанного негативного отношения к вредным привычкам, формирование учащихся к здоровому образу жизни. </w:t>
      </w:r>
    </w:p>
    <w:p w:rsidR="007733C5" w:rsidRDefault="007733C5" w:rsidP="007733C5">
      <w:pPr>
        <w:spacing w:after="0"/>
        <w:ind w:firstLine="709"/>
        <w:jc w:val="both"/>
        <w:rPr>
          <w:rFonts w:ascii="Calibri" w:hAnsi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целом отмечается, улучшение в работе педагога-психолога. Это отмечается тем, что во всех школах, кроме МБОУ СОШ №1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Каа-Хем уже выделили отдельные кабинеты для педагогов-психологов. Отдельный кабинет – важный пункт для эффективности работы педагога-психолога. В кабинете психолога должна быть возможность расслабиться, снять стресс, свободно выразить сильные эмоции. В кабинете должно быть удобно, безопасно (в психологическом смысле) и ребенку и педагогу. Грамотное оформление и оснащение тоже часть работы. Основное правило, которого важно придерживаться при оформлении – создание атмосферы спокойствия для индивидуальной работы с учащимися.  </w:t>
      </w:r>
    </w:p>
    <w:p w:rsidR="007733C5" w:rsidRDefault="007733C5" w:rsidP="007733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3C5" w:rsidRDefault="007733C5" w:rsidP="007733C5">
      <w:pPr>
        <w:tabs>
          <w:tab w:val="left" w:pos="993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рекомендации на следующий учебный год:</w:t>
      </w:r>
    </w:p>
    <w:p w:rsidR="007733C5" w:rsidRDefault="007733C5" w:rsidP="007733C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Классным руководителям, педагогам-психологам, социальным педагогам усилить и разработать эффективный совместный план работы по сопровождению детей «группы риска», </w:t>
      </w:r>
      <w:proofErr w:type="spellStart"/>
      <w:r>
        <w:rPr>
          <w:rFonts w:ascii="Times New Roman" w:hAnsi="Times New Roman"/>
          <w:sz w:val="28"/>
          <w:szCs w:val="28"/>
        </w:rPr>
        <w:t>подучетных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и детей опекунов.</w:t>
      </w:r>
    </w:p>
    <w:p w:rsidR="007733C5" w:rsidRDefault="007733C5" w:rsidP="007733C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Классным руководителям организовать, ежедневное наблюдение за эмоциональным состоянием каждого ребенка в классе, и в результате чего, незамедлительно отработать сопроводительную работу с детьми и подростками и их родителями (законными представителями вместе с педагогами-психологами).</w:t>
      </w:r>
    </w:p>
    <w:p w:rsidR="007733C5" w:rsidRDefault="007733C5" w:rsidP="007733C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Поставить на ежедневный контроль работу заместителя по ВР, классного руководителя, социального педагога, педагога-психолога по индивидуальному, групповому сопровождению учащихся «групп риска», опекаемых, детей выпускников, социально неблагополучных семей и т.п.</w:t>
      </w:r>
    </w:p>
    <w:p w:rsidR="007733C5" w:rsidRDefault="007733C5" w:rsidP="007733C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Оптимизировать работу с родителями с целью формирования у родителей ответственных отношений к семье, как одной из главных жизненных ценностей, позитивного мышления с мотивацией к здоровому образу жизни.</w:t>
      </w:r>
    </w:p>
    <w:p w:rsidR="007733C5" w:rsidRDefault="007733C5" w:rsidP="007733C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Усилить работу по мониторингу психологического здоровья несовершеннолетних, по профилактике с психоэмоциональным неблагополучием, детей, переживающих различные формы психического нарушения поведения.</w:t>
      </w:r>
    </w:p>
    <w:p w:rsidR="007733C5" w:rsidRDefault="007733C5" w:rsidP="007733C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Реагировать своевременно и незамедлительно на все выявленные случаи детского неблагополучия.</w:t>
      </w:r>
    </w:p>
    <w:p w:rsidR="007733C5" w:rsidRDefault="007733C5" w:rsidP="007733C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Выделить отдельное помещение для педагогов-психологов (кабинет) для индивидуальных работ с детьми.  Особенно нужно выделить отдельный кабинет для педагогов-психологов МБОУ СОШ №1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Каа-Хем, так как в данной школе количество учащихся больше, и отдельный кабинет педагога-психолога отсутствует. Также приобрести «программу 1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психодиагностика</w:t>
      </w:r>
      <w:proofErr w:type="gramEnd"/>
      <w:r>
        <w:rPr>
          <w:rFonts w:ascii="Times New Roman" w:hAnsi="Times New Roman"/>
          <w:sz w:val="28"/>
          <w:szCs w:val="28"/>
        </w:rPr>
        <w:t>» для школ с большим количеством учеников.</w:t>
      </w:r>
    </w:p>
    <w:p w:rsidR="007733C5" w:rsidRDefault="007733C5" w:rsidP="007733C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733C5" w:rsidRDefault="007733C5" w:rsidP="007733C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 Усилить работу психолого-медико-педагогического консилиума по сопровождению учащихся «группы риска» </w:t>
      </w:r>
      <w:proofErr w:type="spellStart"/>
      <w:r>
        <w:rPr>
          <w:rFonts w:ascii="Times New Roman" w:hAnsi="Times New Roman"/>
          <w:sz w:val="28"/>
          <w:szCs w:val="28"/>
        </w:rPr>
        <w:t>аутодеструкивного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в течение учебного года.</w:t>
      </w:r>
    </w:p>
    <w:p w:rsidR="007733C5" w:rsidRDefault="007733C5" w:rsidP="007733C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Систематизировать работу с родителями (законными представителями) опекунскими семьями, и социально опасными семьями и семьями «группы риска».</w:t>
      </w:r>
    </w:p>
    <w:p w:rsidR="007733C5" w:rsidRDefault="007733C5" w:rsidP="007733C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Усилить работу по профилактике ПАВ среди несовершеннолетних (а именно по употреблению - вдыханию паров бензина, бытового газа (пропана).</w:t>
      </w:r>
      <w:proofErr w:type="gramEnd"/>
    </w:p>
    <w:p w:rsidR="007733C5" w:rsidRDefault="007733C5" w:rsidP="007733C5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F5F45"/>
    <w:multiLevelType w:val="hybridMultilevel"/>
    <w:tmpl w:val="57560836"/>
    <w:lvl w:ilvl="0" w:tplc="02DAB956">
      <w:start w:val="1"/>
      <w:numFmt w:val="bullet"/>
      <w:lvlText w:val="—"/>
      <w:lvlJc w:val="left"/>
      <w:pPr>
        <w:ind w:left="1515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0D5A76E0"/>
    <w:multiLevelType w:val="hybridMultilevel"/>
    <w:tmpl w:val="B1267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9260B"/>
    <w:multiLevelType w:val="multilevel"/>
    <w:tmpl w:val="529C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8E0595"/>
    <w:multiLevelType w:val="hybridMultilevel"/>
    <w:tmpl w:val="A47252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2901E3D"/>
    <w:multiLevelType w:val="multilevel"/>
    <w:tmpl w:val="6A10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E3447"/>
    <w:multiLevelType w:val="multilevel"/>
    <w:tmpl w:val="9AAC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A6705"/>
    <w:multiLevelType w:val="multilevel"/>
    <w:tmpl w:val="DA76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34546"/>
    <w:multiLevelType w:val="multilevel"/>
    <w:tmpl w:val="938CFD3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</w:rPr>
    </w:lvl>
  </w:abstractNum>
  <w:abstractNum w:abstractNumId="9">
    <w:nsid w:val="3402788C"/>
    <w:multiLevelType w:val="hybridMultilevel"/>
    <w:tmpl w:val="6390188C"/>
    <w:lvl w:ilvl="0" w:tplc="4D483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FE7C19"/>
    <w:multiLevelType w:val="hybridMultilevel"/>
    <w:tmpl w:val="899495A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562A9"/>
    <w:multiLevelType w:val="multilevel"/>
    <w:tmpl w:val="61D4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11F2A"/>
    <w:multiLevelType w:val="multilevel"/>
    <w:tmpl w:val="66DA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7229D0"/>
    <w:multiLevelType w:val="hybridMultilevel"/>
    <w:tmpl w:val="AF668B2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1C7BCA"/>
    <w:multiLevelType w:val="hybridMultilevel"/>
    <w:tmpl w:val="6E76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B584D"/>
    <w:multiLevelType w:val="hybridMultilevel"/>
    <w:tmpl w:val="B0042B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3BC1C6D"/>
    <w:multiLevelType w:val="hybridMultilevel"/>
    <w:tmpl w:val="A9CEF13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5C5D2DD6"/>
    <w:multiLevelType w:val="hybridMultilevel"/>
    <w:tmpl w:val="42DE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72594"/>
    <w:multiLevelType w:val="multilevel"/>
    <w:tmpl w:val="A49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AF4B04"/>
    <w:multiLevelType w:val="hybridMultilevel"/>
    <w:tmpl w:val="47305282"/>
    <w:lvl w:ilvl="0" w:tplc="CFB4CDB2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8FC29C9"/>
    <w:multiLevelType w:val="multilevel"/>
    <w:tmpl w:val="9D2A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6E2104"/>
    <w:multiLevelType w:val="hybridMultilevel"/>
    <w:tmpl w:val="B77C83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7C54D4"/>
    <w:multiLevelType w:val="hybridMultilevel"/>
    <w:tmpl w:val="344CB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16"/>
  </w:num>
  <w:num w:numId="16">
    <w:abstractNumId w:val="10"/>
  </w:num>
  <w:num w:numId="17">
    <w:abstractNumId w:val="2"/>
  </w:num>
  <w:num w:numId="18">
    <w:abstractNumId w:val="15"/>
  </w:num>
  <w:num w:numId="19">
    <w:abstractNumId w:val="4"/>
  </w:num>
  <w:num w:numId="20">
    <w:abstractNumId w:val="9"/>
  </w:num>
  <w:num w:numId="21">
    <w:abstractNumId w:val="13"/>
  </w:num>
  <w:num w:numId="22">
    <w:abstractNumId w:val="19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5CB"/>
    <w:rsid w:val="00377DBD"/>
    <w:rsid w:val="003905D0"/>
    <w:rsid w:val="005765CB"/>
    <w:rsid w:val="006370B7"/>
    <w:rsid w:val="007733C5"/>
    <w:rsid w:val="0091305D"/>
    <w:rsid w:val="009D34BC"/>
    <w:rsid w:val="00BC257E"/>
    <w:rsid w:val="00C2284D"/>
    <w:rsid w:val="00E9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C25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57E"/>
    <w:pPr>
      <w:widowControl w:val="0"/>
      <w:shd w:val="clear" w:color="auto" w:fill="FFFFFF"/>
      <w:spacing w:after="0" w:line="48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C257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Emphasis"/>
    <w:basedOn w:val="a0"/>
    <w:qFormat/>
    <w:rsid w:val="00BC257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57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C257E"/>
  </w:style>
  <w:style w:type="character" w:customStyle="1" w:styleId="WW8Num4z1">
    <w:name w:val="WW8Num4z1"/>
    <w:rsid w:val="00BC257E"/>
    <w:rPr>
      <w:rFonts w:ascii="OpenSymbol" w:hAnsi="OpenSymbol" w:cs="Courier New"/>
    </w:rPr>
  </w:style>
  <w:style w:type="paragraph" w:customStyle="1" w:styleId="c1">
    <w:name w:val="c1"/>
    <w:basedOn w:val="a"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257E"/>
  </w:style>
  <w:style w:type="paragraph" w:styleId="a7">
    <w:name w:val="Title"/>
    <w:basedOn w:val="a"/>
    <w:next w:val="a"/>
    <w:link w:val="a8"/>
    <w:qFormat/>
    <w:rsid w:val="00BC257E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8">
    <w:name w:val="Название Знак"/>
    <w:basedOn w:val="a0"/>
    <w:link w:val="a7"/>
    <w:rsid w:val="00BC25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customStyle="1" w:styleId="Default">
    <w:name w:val="Default"/>
    <w:rsid w:val="00BC25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uiPriority w:val="99"/>
    <w:rsid w:val="00BC25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 Spacing"/>
    <w:link w:val="aa"/>
    <w:uiPriority w:val="1"/>
    <w:qFormat/>
    <w:rsid w:val="00BC257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BC257E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BC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"/>
    <w:rsid w:val="00BC2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BC2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BC257E"/>
    <w:rPr>
      <w:rFonts w:cs="Times New Roman"/>
    </w:rPr>
  </w:style>
  <w:style w:type="character" w:customStyle="1" w:styleId="aa">
    <w:name w:val="Без интервала Знак"/>
    <w:link w:val="a9"/>
    <w:uiPriority w:val="1"/>
    <w:locked/>
    <w:rsid w:val="007733C5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77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C25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257E"/>
    <w:pPr>
      <w:widowControl w:val="0"/>
      <w:shd w:val="clear" w:color="auto" w:fill="FFFFFF"/>
      <w:spacing w:after="0" w:line="48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C257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Emphasis"/>
    <w:basedOn w:val="a0"/>
    <w:qFormat/>
    <w:rsid w:val="00BC257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2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57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C257E"/>
  </w:style>
  <w:style w:type="character" w:customStyle="1" w:styleId="WW8Num4z1">
    <w:name w:val="WW8Num4z1"/>
    <w:rsid w:val="00BC257E"/>
    <w:rPr>
      <w:rFonts w:ascii="OpenSymbol" w:hAnsi="OpenSymbol" w:cs="Courier New"/>
    </w:rPr>
  </w:style>
  <w:style w:type="paragraph" w:customStyle="1" w:styleId="c1">
    <w:name w:val="c1"/>
    <w:basedOn w:val="a"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257E"/>
  </w:style>
  <w:style w:type="paragraph" w:styleId="a7">
    <w:name w:val="Title"/>
    <w:basedOn w:val="a"/>
    <w:next w:val="a"/>
    <w:link w:val="a8"/>
    <w:qFormat/>
    <w:rsid w:val="00BC257E"/>
    <w:pPr>
      <w:suppressAutoHyphens/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a8">
    <w:name w:val="Название Знак"/>
    <w:basedOn w:val="a0"/>
    <w:link w:val="a7"/>
    <w:rsid w:val="00BC25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customStyle="1" w:styleId="Default">
    <w:name w:val="Default"/>
    <w:rsid w:val="00BC25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uiPriority w:val="99"/>
    <w:rsid w:val="00BC25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 Spacing"/>
    <w:link w:val="aa"/>
    <w:uiPriority w:val="1"/>
    <w:qFormat/>
    <w:rsid w:val="00BC257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BC257E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BC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Обычный (Web)"/>
    <w:basedOn w:val="a"/>
    <w:link w:val="ae"/>
    <w:uiPriority w:val="99"/>
    <w:unhideWhenUsed/>
    <w:qFormat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"/>
    <w:rsid w:val="00BC2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бычный (веб) Знак"/>
    <w:aliases w:val="Обычный (Web) Знак"/>
    <w:link w:val="ad"/>
    <w:uiPriority w:val="99"/>
    <w:locked/>
    <w:rsid w:val="00BC2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BC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BC257E"/>
    <w:rPr>
      <w:rFonts w:cs="Times New Roman"/>
    </w:rPr>
  </w:style>
  <w:style w:type="character" w:customStyle="1" w:styleId="aa">
    <w:name w:val="Без интервала Знак"/>
    <w:link w:val="a9"/>
    <w:uiPriority w:val="1"/>
    <w:locked/>
    <w:rsid w:val="007733C5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uiPriority w:val="59"/>
    <w:rsid w:val="0077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Сайдам</dc:creator>
  <cp:keywords/>
  <dc:description/>
  <cp:lastModifiedBy>Андейса Алексеевна</cp:lastModifiedBy>
  <cp:revision>6</cp:revision>
  <dcterms:created xsi:type="dcterms:W3CDTF">2020-06-29T05:28:00Z</dcterms:created>
  <dcterms:modified xsi:type="dcterms:W3CDTF">2020-07-29T08:34:00Z</dcterms:modified>
</cp:coreProperties>
</file>