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584" w:rsidRPr="00FF6616" w:rsidRDefault="00461584" w:rsidP="00DF6A50">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bookmarkStart w:id="0" w:name="_GoBack"/>
      <w:bookmarkEnd w:id="0"/>
      <w:r w:rsidRPr="00FF6616">
        <w:rPr>
          <w:rFonts w:ascii="Times New Roman" w:eastAsia="Times New Roman" w:hAnsi="Times New Roman" w:cs="Times New Roman"/>
          <w:b/>
          <w:bCs/>
          <w:kern w:val="36"/>
          <w:sz w:val="28"/>
          <w:szCs w:val="28"/>
          <w:lang w:eastAsia="ru-RU"/>
        </w:rPr>
        <w:t>Что поменять в работе детского сада в 2021 году</w:t>
      </w:r>
    </w:p>
    <w:p w:rsidR="00461584" w:rsidRPr="00FF6616" w:rsidRDefault="00DF6A50" w:rsidP="00DF6A50">
      <w:pPr>
        <w:shd w:val="clear" w:color="auto" w:fill="FFFFFF"/>
        <w:spacing w:after="0" w:line="240" w:lineRule="auto"/>
        <w:jc w:val="both"/>
        <w:rPr>
          <w:rFonts w:ascii="Times New Roman" w:eastAsia="Times New Roman" w:hAnsi="Times New Roman" w:cs="Times New Roman"/>
          <w:sz w:val="28"/>
          <w:szCs w:val="28"/>
          <w:lang w:eastAsia="ru-RU"/>
        </w:rPr>
      </w:pPr>
      <w:r w:rsidRPr="00FF6616">
        <w:rPr>
          <w:rFonts w:ascii="Times New Roman" w:eastAsia="Times New Roman" w:hAnsi="Times New Roman" w:cs="Times New Roman"/>
          <w:sz w:val="28"/>
          <w:szCs w:val="28"/>
          <w:lang w:eastAsia="ru-RU"/>
        </w:rPr>
        <w:t xml:space="preserve">    </w:t>
      </w:r>
      <w:r w:rsidR="00461584" w:rsidRPr="00FF6616">
        <w:rPr>
          <w:rFonts w:ascii="Times New Roman" w:eastAsia="Times New Roman" w:hAnsi="Times New Roman" w:cs="Times New Roman"/>
          <w:sz w:val="28"/>
          <w:szCs w:val="28"/>
          <w:lang w:eastAsia="ru-RU"/>
        </w:rPr>
        <w:t xml:space="preserve">В 2021 году детские сады будут работать в новых условиях – поменяли требования к приему, обучению и питанию детей, приняли новые санитарные и противопожарные правила, узаконили новые виды </w:t>
      </w:r>
      <w:proofErr w:type="spellStart"/>
      <w:r w:rsidR="00461584" w:rsidRPr="00FF6616">
        <w:rPr>
          <w:rFonts w:ascii="Times New Roman" w:eastAsia="Times New Roman" w:hAnsi="Times New Roman" w:cs="Times New Roman"/>
          <w:sz w:val="28"/>
          <w:szCs w:val="28"/>
          <w:lang w:eastAsia="ru-RU"/>
        </w:rPr>
        <w:t>удаленки</w:t>
      </w:r>
      <w:proofErr w:type="spellEnd"/>
      <w:r w:rsidR="00461584" w:rsidRPr="00FF6616">
        <w:rPr>
          <w:rFonts w:ascii="Times New Roman" w:eastAsia="Times New Roman" w:hAnsi="Times New Roman" w:cs="Times New Roman"/>
          <w:sz w:val="28"/>
          <w:szCs w:val="28"/>
          <w:lang w:eastAsia="ru-RU"/>
        </w:rPr>
        <w:t>. Обзор основных изменений и как действовать, чтобы внедрить их в работу</w:t>
      </w:r>
      <w:r w:rsidRPr="00FF6616">
        <w:rPr>
          <w:rFonts w:ascii="Times New Roman" w:eastAsia="Times New Roman" w:hAnsi="Times New Roman" w:cs="Times New Roman"/>
          <w:sz w:val="28"/>
          <w:szCs w:val="28"/>
          <w:lang w:eastAsia="ru-RU"/>
        </w:rPr>
        <w:t xml:space="preserve"> мы сегодня и обсудим</w:t>
      </w:r>
    </w:p>
    <w:p w:rsidR="00DF6A50" w:rsidRPr="00FF6616" w:rsidRDefault="00DF6A50" w:rsidP="00DF6A50">
      <w:pPr>
        <w:shd w:val="clear" w:color="auto" w:fill="FFFFFF"/>
        <w:spacing w:after="0" w:line="240" w:lineRule="auto"/>
        <w:jc w:val="both"/>
        <w:rPr>
          <w:rFonts w:ascii="Times New Roman" w:eastAsia="Times New Roman" w:hAnsi="Times New Roman" w:cs="Times New Roman"/>
          <w:sz w:val="28"/>
          <w:szCs w:val="28"/>
          <w:lang w:eastAsia="ru-RU"/>
        </w:rPr>
      </w:pPr>
    </w:p>
    <w:p w:rsidR="00461584" w:rsidRPr="00E81CF7" w:rsidRDefault="00E81CF7" w:rsidP="00461584">
      <w:pPr>
        <w:pStyle w:val="2"/>
        <w:shd w:val="clear" w:color="auto" w:fill="FFFFFF"/>
        <w:rPr>
          <w:rFonts w:ascii="Times New Roman" w:hAnsi="Times New Roman" w:cs="Times New Roman"/>
          <w:color w:val="auto"/>
          <w:sz w:val="28"/>
          <w:szCs w:val="28"/>
          <w:u w:val="single"/>
        </w:rPr>
      </w:pPr>
      <w:r w:rsidRPr="00E81CF7">
        <w:rPr>
          <w:rStyle w:val="a4"/>
          <w:rFonts w:ascii="Times New Roman" w:hAnsi="Times New Roman" w:cs="Times New Roman"/>
          <w:bCs w:val="0"/>
          <w:color w:val="auto"/>
          <w:sz w:val="28"/>
          <w:szCs w:val="28"/>
          <w:u w:val="single"/>
        </w:rPr>
        <w:t>1.</w:t>
      </w:r>
      <w:r w:rsidR="00461584" w:rsidRPr="00E81CF7">
        <w:rPr>
          <w:rStyle w:val="a4"/>
          <w:rFonts w:ascii="Times New Roman" w:hAnsi="Times New Roman" w:cs="Times New Roman"/>
          <w:bCs w:val="0"/>
          <w:color w:val="auto"/>
          <w:sz w:val="28"/>
          <w:szCs w:val="28"/>
          <w:u w:val="single"/>
        </w:rPr>
        <w:t>Соблюдайте новые санитарные правила</w:t>
      </w:r>
    </w:p>
    <w:p w:rsidR="00461584" w:rsidRPr="00FF6616" w:rsidRDefault="00461584" w:rsidP="00DF6A50">
      <w:pPr>
        <w:pStyle w:val="a5"/>
        <w:shd w:val="clear" w:color="auto" w:fill="FFFFFF"/>
        <w:jc w:val="both"/>
        <w:rPr>
          <w:sz w:val="28"/>
          <w:szCs w:val="28"/>
        </w:rPr>
      </w:pPr>
      <w:r w:rsidRPr="00FF6616">
        <w:rPr>
          <w:rStyle w:val="a4"/>
          <w:sz w:val="28"/>
          <w:szCs w:val="28"/>
        </w:rPr>
        <w:t>Что нового</w:t>
      </w:r>
      <w:r w:rsidRPr="00FF6616">
        <w:rPr>
          <w:sz w:val="28"/>
          <w:szCs w:val="28"/>
        </w:rPr>
        <w:t xml:space="preserve">. С января ввели новый </w:t>
      </w:r>
      <w:hyperlink r:id="rId5" w:anchor="/document/99/566085656/ZAP23UG3D9/" w:history="1">
        <w:r w:rsidRPr="00FF6616">
          <w:rPr>
            <w:rStyle w:val="a3"/>
            <w:sz w:val="28"/>
            <w:szCs w:val="28"/>
          </w:rPr>
          <w:t>СП 2.4.3648-20</w:t>
        </w:r>
      </w:hyperlink>
      <w:r w:rsidRPr="00FF6616">
        <w:rPr>
          <w:sz w:val="28"/>
          <w:szCs w:val="28"/>
        </w:rPr>
        <w:t xml:space="preserve"> – он определяет требования к работе детского сада и школы (</w:t>
      </w:r>
      <w:hyperlink r:id="rId6" w:anchor="/document/99/566085656/" w:history="1">
        <w:r w:rsidRPr="00FF6616">
          <w:rPr>
            <w:rStyle w:val="a3"/>
            <w:sz w:val="28"/>
            <w:szCs w:val="28"/>
          </w:rPr>
          <w:t>постановление Главного санитарного врача от 28.09.2020 № 28</w:t>
        </w:r>
      </w:hyperlink>
      <w:r w:rsidRPr="00FF6616">
        <w:rPr>
          <w:sz w:val="28"/>
          <w:szCs w:val="28"/>
        </w:rPr>
        <w:t>).</w:t>
      </w:r>
    </w:p>
    <w:p w:rsidR="00461584" w:rsidRPr="00FF6616" w:rsidRDefault="00461584" w:rsidP="00DF6A50">
      <w:pPr>
        <w:pStyle w:val="a5"/>
        <w:shd w:val="clear" w:color="auto" w:fill="FFFFFF"/>
        <w:jc w:val="both"/>
        <w:rPr>
          <w:sz w:val="28"/>
          <w:szCs w:val="28"/>
        </w:rPr>
      </w:pPr>
      <w:r w:rsidRPr="00FF6616">
        <w:rPr>
          <w:rStyle w:val="a4"/>
          <w:sz w:val="28"/>
          <w:szCs w:val="28"/>
        </w:rPr>
        <w:t>Что сделать</w:t>
      </w:r>
      <w:r w:rsidRPr="00FF6616">
        <w:rPr>
          <w:sz w:val="28"/>
          <w:szCs w:val="28"/>
        </w:rPr>
        <w:t xml:space="preserve">. Соблюдайте требования санитарных правил, когда обучаете детей, обустраиваете территорию и помещения. </w:t>
      </w:r>
    </w:p>
    <w:p w:rsidR="00461584" w:rsidRPr="00FF6616" w:rsidRDefault="00461584" w:rsidP="00461584">
      <w:pPr>
        <w:pStyle w:val="a5"/>
        <w:shd w:val="clear" w:color="auto" w:fill="FFFFFF"/>
        <w:rPr>
          <w:sz w:val="28"/>
          <w:szCs w:val="28"/>
        </w:rPr>
      </w:pPr>
      <w:r w:rsidRPr="00FF6616">
        <w:rPr>
          <w:rStyle w:val="a4"/>
          <w:sz w:val="28"/>
          <w:szCs w:val="28"/>
        </w:rPr>
        <w:t>Обзор некоторых изменений в санитарных правилах</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22"/>
        <w:gridCol w:w="2121"/>
        <w:gridCol w:w="1353"/>
        <w:gridCol w:w="3859"/>
      </w:tblGrid>
      <w:tr w:rsidR="00461584" w:rsidRPr="00FF6616" w:rsidTr="00461584">
        <w:trPr>
          <w:trHeight w:val="412"/>
          <w:tblCellSpacing w:w="15" w:type="dxa"/>
        </w:trPr>
        <w:tc>
          <w:tcPr>
            <w:tcW w:w="1980" w:type="dxa"/>
            <w:vMerge w:val="restart"/>
            <w:vAlign w:val="center"/>
            <w:hideMark/>
          </w:tcPr>
          <w:p w:rsidR="00461584" w:rsidRPr="00FF6616" w:rsidRDefault="00461584">
            <w:pPr>
              <w:pStyle w:val="a5"/>
              <w:jc w:val="center"/>
              <w:rPr>
                <w:sz w:val="28"/>
                <w:szCs w:val="28"/>
              </w:rPr>
            </w:pPr>
            <w:r w:rsidRPr="00FF6616">
              <w:rPr>
                <w:rStyle w:val="a4"/>
                <w:sz w:val="28"/>
                <w:szCs w:val="28"/>
              </w:rPr>
              <w:t>Показатель</w:t>
            </w:r>
          </w:p>
        </w:tc>
        <w:tc>
          <w:tcPr>
            <w:tcW w:w="3540" w:type="dxa"/>
            <w:gridSpan w:val="2"/>
            <w:vAlign w:val="center"/>
            <w:hideMark/>
          </w:tcPr>
          <w:p w:rsidR="00461584" w:rsidRPr="00FF6616" w:rsidRDefault="00461584">
            <w:pPr>
              <w:pStyle w:val="a5"/>
              <w:jc w:val="center"/>
              <w:rPr>
                <w:sz w:val="28"/>
                <w:szCs w:val="28"/>
              </w:rPr>
            </w:pPr>
            <w:r w:rsidRPr="00FF6616">
              <w:rPr>
                <w:rStyle w:val="a4"/>
                <w:sz w:val="28"/>
                <w:szCs w:val="28"/>
              </w:rPr>
              <w:t>Как было</w:t>
            </w:r>
          </w:p>
        </w:tc>
        <w:tc>
          <w:tcPr>
            <w:tcW w:w="4245" w:type="dxa"/>
            <w:vMerge w:val="restart"/>
            <w:vAlign w:val="center"/>
            <w:hideMark/>
          </w:tcPr>
          <w:p w:rsidR="00461584" w:rsidRPr="00FF6616" w:rsidRDefault="00461584">
            <w:pPr>
              <w:pStyle w:val="a5"/>
              <w:jc w:val="center"/>
              <w:rPr>
                <w:sz w:val="28"/>
                <w:szCs w:val="28"/>
              </w:rPr>
            </w:pPr>
            <w:r w:rsidRPr="00FF6616">
              <w:rPr>
                <w:rStyle w:val="a4"/>
                <w:sz w:val="28"/>
                <w:szCs w:val="28"/>
              </w:rPr>
              <w:t>Как стало</w:t>
            </w:r>
          </w:p>
        </w:tc>
      </w:tr>
      <w:tr w:rsidR="00461584" w:rsidRPr="00FF6616" w:rsidTr="00461584">
        <w:trPr>
          <w:trHeight w:val="412"/>
          <w:tblCellSpacing w:w="15" w:type="dxa"/>
        </w:trPr>
        <w:tc>
          <w:tcPr>
            <w:tcW w:w="0" w:type="auto"/>
            <w:vMerge/>
            <w:vAlign w:val="center"/>
            <w:hideMark/>
          </w:tcPr>
          <w:p w:rsidR="00461584" w:rsidRPr="00FF6616" w:rsidRDefault="00461584">
            <w:pPr>
              <w:rPr>
                <w:rFonts w:ascii="Times New Roman" w:hAnsi="Times New Roman" w:cs="Times New Roman"/>
                <w:sz w:val="28"/>
                <w:szCs w:val="28"/>
              </w:rPr>
            </w:pPr>
          </w:p>
        </w:tc>
        <w:tc>
          <w:tcPr>
            <w:tcW w:w="2130" w:type="dxa"/>
            <w:vAlign w:val="center"/>
            <w:hideMark/>
          </w:tcPr>
          <w:p w:rsidR="00461584" w:rsidRPr="00FF6616" w:rsidRDefault="00461584">
            <w:pPr>
              <w:pStyle w:val="a5"/>
              <w:rPr>
                <w:sz w:val="28"/>
                <w:szCs w:val="28"/>
              </w:rPr>
            </w:pPr>
            <w:r w:rsidRPr="00FF6616">
              <w:rPr>
                <w:rStyle w:val="a4"/>
                <w:sz w:val="28"/>
                <w:szCs w:val="28"/>
              </w:rPr>
              <w:t>Детский сад</w:t>
            </w:r>
          </w:p>
        </w:tc>
        <w:tc>
          <w:tcPr>
            <w:tcW w:w="1425" w:type="dxa"/>
            <w:vAlign w:val="center"/>
            <w:hideMark/>
          </w:tcPr>
          <w:p w:rsidR="00461584" w:rsidRPr="00FF6616" w:rsidRDefault="00461584">
            <w:pPr>
              <w:pStyle w:val="a5"/>
              <w:rPr>
                <w:b/>
                <w:sz w:val="28"/>
                <w:szCs w:val="28"/>
              </w:rPr>
            </w:pPr>
            <w:r w:rsidRPr="00FF6616">
              <w:rPr>
                <w:rStyle w:val="a4"/>
                <w:b w:val="0"/>
                <w:sz w:val="28"/>
                <w:szCs w:val="28"/>
              </w:rPr>
              <w:t>Школа</w:t>
            </w:r>
          </w:p>
        </w:tc>
        <w:tc>
          <w:tcPr>
            <w:tcW w:w="0" w:type="auto"/>
            <w:vMerge/>
            <w:vAlign w:val="center"/>
            <w:hideMark/>
          </w:tcPr>
          <w:p w:rsidR="00461584" w:rsidRPr="00FF6616" w:rsidRDefault="00461584">
            <w:pPr>
              <w:rPr>
                <w:rFonts w:ascii="Times New Roman" w:hAnsi="Times New Roman" w:cs="Times New Roman"/>
                <w:sz w:val="28"/>
                <w:szCs w:val="28"/>
              </w:rPr>
            </w:pPr>
          </w:p>
        </w:tc>
      </w:tr>
      <w:tr w:rsidR="00461584" w:rsidRPr="00FF6616" w:rsidTr="00461584">
        <w:trPr>
          <w:tblCellSpacing w:w="15" w:type="dxa"/>
        </w:trPr>
        <w:tc>
          <w:tcPr>
            <w:tcW w:w="1980" w:type="dxa"/>
            <w:vAlign w:val="center"/>
            <w:hideMark/>
          </w:tcPr>
          <w:p w:rsidR="00461584" w:rsidRPr="00FF6616" w:rsidRDefault="00DF6A50">
            <w:pPr>
              <w:pStyle w:val="a5"/>
              <w:rPr>
                <w:sz w:val="28"/>
                <w:szCs w:val="28"/>
              </w:rPr>
            </w:pPr>
            <w:r w:rsidRPr="00FF6616">
              <w:rPr>
                <w:sz w:val="28"/>
                <w:szCs w:val="28"/>
              </w:rPr>
              <w:t>1.</w:t>
            </w:r>
            <w:r w:rsidR="00461584" w:rsidRPr="00FF6616">
              <w:rPr>
                <w:sz w:val="28"/>
                <w:szCs w:val="28"/>
                <w:u w:val="single"/>
              </w:rPr>
              <w:t>Медицинское заключение или справка</w:t>
            </w:r>
          </w:p>
        </w:tc>
        <w:tc>
          <w:tcPr>
            <w:tcW w:w="2130" w:type="dxa"/>
            <w:vAlign w:val="center"/>
            <w:hideMark/>
          </w:tcPr>
          <w:p w:rsidR="00461584" w:rsidRPr="00FF6616" w:rsidRDefault="00461584">
            <w:pPr>
              <w:pStyle w:val="a5"/>
              <w:rPr>
                <w:sz w:val="28"/>
                <w:szCs w:val="28"/>
              </w:rPr>
            </w:pPr>
            <w:r w:rsidRPr="00FF6616">
              <w:rPr>
                <w:sz w:val="28"/>
                <w:szCs w:val="28"/>
              </w:rPr>
              <w:t>Предоставляли, если ребенок не посещал сад больше пяти дней или болел</w:t>
            </w:r>
          </w:p>
        </w:tc>
        <w:tc>
          <w:tcPr>
            <w:tcW w:w="1425" w:type="dxa"/>
            <w:vAlign w:val="center"/>
            <w:hideMark/>
          </w:tcPr>
          <w:p w:rsidR="00461584" w:rsidRPr="00FF6616" w:rsidRDefault="00461584">
            <w:pPr>
              <w:pStyle w:val="a5"/>
              <w:rPr>
                <w:sz w:val="28"/>
                <w:szCs w:val="28"/>
              </w:rPr>
            </w:pPr>
            <w:r w:rsidRPr="00FF6616">
              <w:rPr>
                <w:sz w:val="28"/>
                <w:szCs w:val="28"/>
              </w:rPr>
              <w:t>Не было</w:t>
            </w:r>
            <w:r w:rsidR="00DF6A50" w:rsidRPr="00FF6616">
              <w:rPr>
                <w:sz w:val="28"/>
                <w:szCs w:val="28"/>
              </w:rPr>
              <w:t xml:space="preserve"> </w:t>
            </w:r>
            <w:r w:rsidRPr="00FF6616">
              <w:rPr>
                <w:sz w:val="28"/>
                <w:szCs w:val="28"/>
              </w:rPr>
              <w:t>нормы</w:t>
            </w:r>
          </w:p>
        </w:tc>
        <w:tc>
          <w:tcPr>
            <w:tcW w:w="4245" w:type="dxa"/>
            <w:vAlign w:val="center"/>
            <w:hideMark/>
          </w:tcPr>
          <w:p w:rsidR="00461584" w:rsidRPr="00FF6616" w:rsidRDefault="00461584">
            <w:pPr>
              <w:pStyle w:val="a5"/>
              <w:rPr>
                <w:sz w:val="28"/>
                <w:szCs w:val="28"/>
                <w:u w:val="single"/>
              </w:rPr>
            </w:pPr>
            <w:r w:rsidRPr="00FF6616">
              <w:rPr>
                <w:sz w:val="28"/>
                <w:szCs w:val="28"/>
                <w:u w:val="single"/>
              </w:rPr>
              <w:t>Родители должны предоставлять, если ребенок болел</w:t>
            </w:r>
          </w:p>
        </w:tc>
      </w:tr>
      <w:tr w:rsidR="00461584" w:rsidRPr="00FF6616" w:rsidTr="00DF6A50">
        <w:trPr>
          <w:tblCellSpacing w:w="15" w:type="dxa"/>
        </w:trPr>
        <w:tc>
          <w:tcPr>
            <w:tcW w:w="1980" w:type="dxa"/>
            <w:vAlign w:val="center"/>
          </w:tcPr>
          <w:p w:rsidR="00461584" w:rsidRPr="00FF6616" w:rsidRDefault="00461584">
            <w:pPr>
              <w:pStyle w:val="a5"/>
              <w:rPr>
                <w:sz w:val="28"/>
                <w:szCs w:val="28"/>
              </w:rPr>
            </w:pPr>
          </w:p>
        </w:tc>
        <w:tc>
          <w:tcPr>
            <w:tcW w:w="2130" w:type="dxa"/>
            <w:vAlign w:val="center"/>
          </w:tcPr>
          <w:p w:rsidR="00461584" w:rsidRPr="00FF6616" w:rsidRDefault="00461584">
            <w:pPr>
              <w:pStyle w:val="a5"/>
              <w:rPr>
                <w:sz w:val="28"/>
                <w:szCs w:val="28"/>
              </w:rPr>
            </w:pPr>
          </w:p>
        </w:tc>
        <w:tc>
          <w:tcPr>
            <w:tcW w:w="1425" w:type="dxa"/>
            <w:vAlign w:val="center"/>
          </w:tcPr>
          <w:p w:rsidR="00461584" w:rsidRPr="00FF6616" w:rsidRDefault="00461584">
            <w:pPr>
              <w:pStyle w:val="a5"/>
              <w:rPr>
                <w:sz w:val="28"/>
                <w:szCs w:val="28"/>
              </w:rPr>
            </w:pPr>
          </w:p>
        </w:tc>
        <w:tc>
          <w:tcPr>
            <w:tcW w:w="4245" w:type="dxa"/>
            <w:vAlign w:val="center"/>
          </w:tcPr>
          <w:p w:rsidR="00461584" w:rsidRPr="00FF6616" w:rsidRDefault="00461584">
            <w:pPr>
              <w:pStyle w:val="a5"/>
              <w:rPr>
                <w:sz w:val="28"/>
                <w:szCs w:val="28"/>
              </w:rPr>
            </w:pPr>
          </w:p>
        </w:tc>
      </w:tr>
      <w:tr w:rsidR="00461584" w:rsidRPr="00FF6616" w:rsidTr="00461584">
        <w:trPr>
          <w:tblCellSpacing w:w="15" w:type="dxa"/>
        </w:trPr>
        <w:tc>
          <w:tcPr>
            <w:tcW w:w="1980" w:type="dxa"/>
            <w:vAlign w:val="center"/>
            <w:hideMark/>
          </w:tcPr>
          <w:p w:rsidR="00461584" w:rsidRPr="00FF6616" w:rsidRDefault="00DF6A50">
            <w:pPr>
              <w:pStyle w:val="a5"/>
              <w:rPr>
                <w:sz w:val="28"/>
                <w:szCs w:val="28"/>
                <w:u w:val="single"/>
              </w:rPr>
            </w:pPr>
            <w:r w:rsidRPr="00FF6616">
              <w:rPr>
                <w:sz w:val="28"/>
                <w:szCs w:val="28"/>
                <w:u w:val="single"/>
              </w:rPr>
              <w:t>2.</w:t>
            </w:r>
            <w:r w:rsidR="00461584" w:rsidRPr="00FF6616">
              <w:rPr>
                <w:sz w:val="28"/>
                <w:szCs w:val="28"/>
                <w:u w:val="single"/>
              </w:rPr>
              <w:t>Площадь физкультурного зала</w:t>
            </w:r>
          </w:p>
        </w:tc>
        <w:tc>
          <w:tcPr>
            <w:tcW w:w="2130" w:type="dxa"/>
            <w:vAlign w:val="center"/>
            <w:hideMark/>
          </w:tcPr>
          <w:p w:rsidR="00461584" w:rsidRPr="00FF6616" w:rsidRDefault="00461584">
            <w:pPr>
              <w:pStyle w:val="a5"/>
              <w:rPr>
                <w:sz w:val="28"/>
                <w:szCs w:val="28"/>
              </w:rPr>
            </w:pPr>
            <w:r w:rsidRPr="00FF6616">
              <w:rPr>
                <w:sz w:val="28"/>
                <w:szCs w:val="28"/>
              </w:rPr>
              <w:t>Не было нормы</w:t>
            </w:r>
          </w:p>
        </w:tc>
        <w:tc>
          <w:tcPr>
            <w:tcW w:w="1425" w:type="dxa"/>
            <w:vAlign w:val="center"/>
            <w:hideMark/>
          </w:tcPr>
          <w:p w:rsidR="00461584" w:rsidRPr="00FF6616" w:rsidRDefault="00461584">
            <w:pPr>
              <w:pStyle w:val="a5"/>
              <w:rPr>
                <w:sz w:val="28"/>
                <w:szCs w:val="28"/>
              </w:rPr>
            </w:pPr>
            <w:r w:rsidRPr="00FF6616">
              <w:rPr>
                <w:sz w:val="28"/>
                <w:szCs w:val="28"/>
              </w:rPr>
              <w:t>–</w:t>
            </w:r>
          </w:p>
        </w:tc>
        <w:tc>
          <w:tcPr>
            <w:tcW w:w="4245" w:type="dxa"/>
            <w:vAlign w:val="center"/>
            <w:hideMark/>
          </w:tcPr>
          <w:p w:rsidR="00461584" w:rsidRPr="00FF6616" w:rsidRDefault="00461584" w:rsidP="00DF6A50">
            <w:pPr>
              <w:pStyle w:val="a5"/>
              <w:rPr>
                <w:sz w:val="28"/>
                <w:szCs w:val="28"/>
              </w:rPr>
            </w:pPr>
            <w:r w:rsidRPr="00FF6616">
              <w:rPr>
                <w:sz w:val="28"/>
                <w:szCs w:val="28"/>
                <w:u w:val="single"/>
              </w:rPr>
              <w:t>В д</w:t>
            </w:r>
            <w:r w:rsidR="00DF6A50" w:rsidRPr="00FF6616">
              <w:rPr>
                <w:sz w:val="28"/>
                <w:szCs w:val="28"/>
                <w:u w:val="single"/>
              </w:rPr>
              <w:t xml:space="preserve">етском саду – не менее 75 </w:t>
            </w:r>
            <w:proofErr w:type="spellStart"/>
            <w:r w:rsidR="00DF6A50" w:rsidRPr="00FF6616">
              <w:rPr>
                <w:sz w:val="28"/>
                <w:szCs w:val="28"/>
                <w:u w:val="single"/>
              </w:rPr>
              <w:t>кв.м</w:t>
            </w:r>
            <w:proofErr w:type="spellEnd"/>
            <w:r w:rsidR="00DF6A50" w:rsidRPr="00FF6616">
              <w:rPr>
                <w:sz w:val="28"/>
                <w:szCs w:val="28"/>
                <w:u w:val="single"/>
              </w:rPr>
              <w:t>.</w:t>
            </w:r>
          </w:p>
        </w:tc>
      </w:tr>
      <w:tr w:rsidR="00461584" w:rsidRPr="00FF6616" w:rsidTr="00DF6A50">
        <w:trPr>
          <w:tblCellSpacing w:w="15" w:type="dxa"/>
        </w:trPr>
        <w:tc>
          <w:tcPr>
            <w:tcW w:w="1980" w:type="dxa"/>
            <w:vAlign w:val="center"/>
          </w:tcPr>
          <w:p w:rsidR="00461584" w:rsidRPr="00FF6616" w:rsidRDefault="00461584">
            <w:pPr>
              <w:pStyle w:val="a5"/>
              <w:rPr>
                <w:sz w:val="28"/>
                <w:szCs w:val="28"/>
              </w:rPr>
            </w:pPr>
          </w:p>
        </w:tc>
        <w:tc>
          <w:tcPr>
            <w:tcW w:w="2130" w:type="dxa"/>
            <w:vAlign w:val="center"/>
          </w:tcPr>
          <w:p w:rsidR="00461584" w:rsidRPr="00FF6616" w:rsidRDefault="00461584">
            <w:pPr>
              <w:pStyle w:val="a5"/>
              <w:rPr>
                <w:sz w:val="28"/>
                <w:szCs w:val="28"/>
              </w:rPr>
            </w:pPr>
          </w:p>
        </w:tc>
        <w:tc>
          <w:tcPr>
            <w:tcW w:w="1425" w:type="dxa"/>
            <w:vAlign w:val="center"/>
          </w:tcPr>
          <w:p w:rsidR="00461584" w:rsidRPr="00FF6616" w:rsidRDefault="00461584">
            <w:pPr>
              <w:pStyle w:val="a5"/>
              <w:rPr>
                <w:sz w:val="28"/>
                <w:szCs w:val="28"/>
              </w:rPr>
            </w:pPr>
          </w:p>
        </w:tc>
        <w:tc>
          <w:tcPr>
            <w:tcW w:w="4245" w:type="dxa"/>
            <w:vAlign w:val="center"/>
          </w:tcPr>
          <w:p w:rsidR="00461584" w:rsidRPr="00FF6616" w:rsidRDefault="00461584">
            <w:pPr>
              <w:pStyle w:val="a5"/>
              <w:rPr>
                <w:sz w:val="28"/>
                <w:szCs w:val="28"/>
              </w:rPr>
            </w:pPr>
          </w:p>
        </w:tc>
      </w:tr>
      <w:tr w:rsidR="00461584" w:rsidRPr="00FF6616" w:rsidTr="00DF6A50">
        <w:trPr>
          <w:tblCellSpacing w:w="15" w:type="dxa"/>
        </w:trPr>
        <w:tc>
          <w:tcPr>
            <w:tcW w:w="1980" w:type="dxa"/>
            <w:vAlign w:val="center"/>
          </w:tcPr>
          <w:p w:rsidR="00461584" w:rsidRPr="00FF6616" w:rsidRDefault="00461584">
            <w:pPr>
              <w:pStyle w:val="a5"/>
              <w:rPr>
                <w:sz w:val="28"/>
                <w:szCs w:val="28"/>
              </w:rPr>
            </w:pPr>
          </w:p>
        </w:tc>
        <w:tc>
          <w:tcPr>
            <w:tcW w:w="2130" w:type="dxa"/>
            <w:vAlign w:val="center"/>
          </w:tcPr>
          <w:p w:rsidR="00461584" w:rsidRPr="00FF6616" w:rsidRDefault="00461584">
            <w:pPr>
              <w:pStyle w:val="a5"/>
              <w:rPr>
                <w:sz w:val="28"/>
                <w:szCs w:val="28"/>
              </w:rPr>
            </w:pPr>
          </w:p>
        </w:tc>
        <w:tc>
          <w:tcPr>
            <w:tcW w:w="1425" w:type="dxa"/>
            <w:vAlign w:val="center"/>
          </w:tcPr>
          <w:p w:rsidR="00461584" w:rsidRPr="00FF6616" w:rsidRDefault="00461584">
            <w:pPr>
              <w:pStyle w:val="a5"/>
              <w:rPr>
                <w:sz w:val="28"/>
                <w:szCs w:val="28"/>
              </w:rPr>
            </w:pPr>
          </w:p>
        </w:tc>
        <w:tc>
          <w:tcPr>
            <w:tcW w:w="4245" w:type="dxa"/>
            <w:vAlign w:val="center"/>
          </w:tcPr>
          <w:p w:rsidR="00461584" w:rsidRPr="00FF6616" w:rsidRDefault="00461584">
            <w:pPr>
              <w:pStyle w:val="a5"/>
              <w:rPr>
                <w:sz w:val="28"/>
                <w:szCs w:val="28"/>
              </w:rPr>
            </w:pPr>
          </w:p>
        </w:tc>
      </w:tr>
    </w:tbl>
    <w:p w:rsidR="00461584" w:rsidRPr="00FF6616" w:rsidRDefault="00461584" w:rsidP="00461584">
      <w:pPr>
        <w:pStyle w:val="2"/>
        <w:shd w:val="clear" w:color="auto" w:fill="FFFFFF"/>
        <w:rPr>
          <w:rFonts w:ascii="Times New Roman" w:hAnsi="Times New Roman" w:cs="Times New Roman"/>
          <w:color w:val="auto"/>
          <w:sz w:val="28"/>
          <w:szCs w:val="28"/>
          <w:u w:val="single"/>
        </w:rPr>
      </w:pPr>
      <w:r w:rsidRPr="00FF6616">
        <w:rPr>
          <w:rStyle w:val="a4"/>
          <w:rFonts w:ascii="Times New Roman" w:hAnsi="Times New Roman" w:cs="Times New Roman"/>
          <w:bCs w:val="0"/>
          <w:color w:val="auto"/>
          <w:sz w:val="28"/>
          <w:szCs w:val="28"/>
          <w:u w:val="single"/>
        </w:rPr>
        <w:t>Обновите документы по питанию</w:t>
      </w:r>
    </w:p>
    <w:p w:rsidR="00461584" w:rsidRPr="00FF6616" w:rsidRDefault="00461584" w:rsidP="00461584">
      <w:pPr>
        <w:pStyle w:val="a5"/>
        <w:shd w:val="clear" w:color="auto" w:fill="FFFFFF"/>
        <w:rPr>
          <w:sz w:val="28"/>
          <w:szCs w:val="28"/>
        </w:rPr>
      </w:pPr>
      <w:r w:rsidRPr="00FF6616">
        <w:rPr>
          <w:rStyle w:val="a4"/>
          <w:sz w:val="28"/>
          <w:szCs w:val="28"/>
        </w:rPr>
        <w:t>Что нового</w:t>
      </w:r>
      <w:r w:rsidRPr="00FF6616">
        <w:rPr>
          <w:sz w:val="28"/>
          <w:szCs w:val="28"/>
        </w:rPr>
        <w:t xml:space="preserve">. С января ввели новый </w:t>
      </w:r>
      <w:hyperlink r:id="rId7" w:anchor="/document/99/566276706/" w:history="1">
        <w:r w:rsidRPr="00FF6616">
          <w:rPr>
            <w:rStyle w:val="a3"/>
            <w:sz w:val="28"/>
            <w:szCs w:val="28"/>
          </w:rPr>
          <w:t>СанПиН 2.3/2.4.3590-20</w:t>
        </w:r>
      </w:hyperlink>
      <w:r w:rsidRPr="00FF6616">
        <w:rPr>
          <w:sz w:val="28"/>
          <w:szCs w:val="28"/>
        </w:rPr>
        <w:t xml:space="preserve"> – документ регулирует питание в детском саду </w:t>
      </w:r>
      <w:r w:rsidR="00DF6A50" w:rsidRPr="00FF6616">
        <w:rPr>
          <w:sz w:val="28"/>
          <w:szCs w:val="28"/>
        </w:rPr>
        <w:t xml:space="preserve"> </w:t>
      </w:r>
      <w:r w:rsidRPr="00FF6616">
        <w:rPr>
          <w:sz w:val="28"/>
          <w:szCs w:val="28"/>
        </w:rPr>
        <w:t>(</w:t>
      </w:r>
      <w:hyperlink r:id="rId8" w:anchor="/document/99/566276706/" w:history="1">
        <w:r w:rsidRPr="00FF6616">
          <w:rPr>
            <w:rStyle w:val="a3"/>
            <w:sz w:val="28"/>
            <w:szCs w:val="28"/>
          </w:rPr>
          <w:t>постановление Главного санитарного врача от 27.10.2020 № 32</w:t>
        </w:r>
      </w:hyperlink>
      <w:r w:rsidRPr="00FF6616">
        <w:rPr>
          <w:sz w:val="28"/>
          <w:szCs w:val="28"/>
        </w:rPr>
        <w:t>). Он изменил пакет документов, определил новые подходы к организации питания детей. Срок действия санитарных правил – с 1 января 2021 до 1 января 2027 года.</w:t>
      </w:r>
    </w:p>
    <w:p w:rsidR="00461584" w:rsidRPr="00FF6616" w:rsidRDefault="00461584" w:rsidP="00DF6A50">
      <w:pPr>
        <w:pStyle w:val="a5"/>
        <w:shd w:val="clear" w:color="auto" w:fill="FFFFFF"/>
        <w:jc w:val="both"/>
        <w:rPr>
          <w:sz w:val="28"/>
          <w:szCs w:val="28"/>
        </w:rPr>
      </w:pPr>
      <w:r w:rsidRPr="00FF6616">
        <w:rPr>
          <w:rStyle w:val="a4"/>
          <w:sz w:val="28"/>
          <w:szCs w:val="28"/>
        </w:rPr>
        <w:t>Что сделать</w:t>
      </w:r>
      <w:r w:rsidRPr="00FF6616">
        <w:rPr>
          <w:sz w:val="28"/>
          <w:szCs w:val="28"/>
        </w:rPr>
        <w:t xml:space="preserve">. Поручите ответственным работникам использовать новые формы журналов, меню, изменить положение о питании и другие документы. Попросите также реализовать новые требования. Например, организовать в </w:t>
      </w:r>
      <w:r w:rsidRPr="00FF6616">
        <w:rPr>
          <w:sz w:val="28"/>
          <w:szCs w:val="28"/>
        </w:rPr>
        <w:lastRenderedPageBreak/>
        <w:t>столовой или специальном помещении место для питания детей, нуждающихся в лечебном и диетическом питании. С нового года такая категория детей вправе приносить домашнюю еду и есть ее в образовательной организации (</w:t>
      </w:r>
      <w:hyperlink r:id="rId9" w:anchor="/document/99/566276706/XA00M822N8/" w:history="1">
        <w:r w:rsidRPr="00FF6616">
          <w:rPr>
            <w:rStyle w:val="a3"/>
            <w:sz w:val="28"/>
            <w:szCs w:val="28"/>
          </w:rPr>
          <w:t>п. 8.2 СанПиН 2.3/2.4.3590-20</w:t>
        </w:r>
      </w:hyperlink>
      <w:r w:rsidRPr="00FF6616">
        <w:rPr>
          <w:sz w:val="28"/>
          <w:szCs w:val="28"/>
        </w:rPr>
        <w:t xml:space="preserve">). Образцы новых документов и мероприятий </w:t>
      </w:r>
      <w:hyperlink r:id="rId10" w:anchor="/document/16/72175/" w:history="1">
        <w:r w:rsidRPr="00FF6616">
          <w:rPr>
            <w:rStyle w:val="a3"/>
            <w:sz w:val="28"/>
            <w:szCs w:val="28"/>
          </w:rPr>
          <w:t>смотрите в рекомендации</w:t>
        </w:r>
      </w:hyperlink>
      <w:r w:rsidRPr="00FF6616">
        <w:rPr>
          <w:sz w:val="28"/>
          <w:szCs w:val="28"/>
        </w:rPr>
        <w:t>.</w:t>
      </w:r>
    </w:p>
    <w:p w:rsidR="00717508" w:rsidRPr="00FF6616" w:rsidRDefault="00717508" w:rsidP="00717508">
      <w:pPr>
        <w:pStyle w:val="1"/>
        <w:shd w:val="clear" w:color="auto" w:fill="FFFFFF"/>
        <w:rPr>
          <w:sz w:val="28"/>
          <w:szCs w:val="28"/>
        </w:rPr>
      </w:pPr>
      <w:r w:rsidRPr="00FF6616">
        <w:rPr>
          <w:sz w:val="28"/>
          <w:szCs w:val="28"/>
        </w:rPr>
        <w:t>Новый СанПиН по питанию: что изменить в документах и работе</w:t>
      </w:r>
    </w:p>
    <w:p w:rsidR="00717508" w:rsidRPr="00FF6616" w:rsidRDefault="00717508" w:rsidP="00717508">
      <w:pPr>
        <w:shd w:val="clear" w:color="auto" w:fill="FFFFFF"/>
        <w:rPr>
          <w:rFonts w:ascii="Times New Roman" w:hAnsi="Times New Roman" w:cs="Times New Roman"/>
          <w:sz w:val="28"/>
          <w:szCs w:val="28"/>
        </w:rPr>
      </w:pPr>
      <w:r w:rsidRPr="00FF6616">
        <w:rPr>
          <w:rFonts w:ascii="Times New Roman" w:hAnsi="Times New Roman" w:cs="Times New Roman"/>
          <w:sz w:val="28"/>
          <w:szCs w:val="28"/>
        </w:rPr>
        <w:t xml:space="preserve">Изменили требования к питанию – с 1 января действует новый СанПиН для школ и детских садов. Приведите в соответствие с ним локальные акты. Проверьте список запрещенных продуктов и рационы питания детей. Отмените меню-раскладку и документы по бракеражу. Обзор основных изменений, перечень новых мероприятий, образцы локальных актов и форм смотрите в рекомендации.  </w:t>
      </w:r>
    </w:p>
    <w:p w:rsidR="00717508" w:rsidRPr="00FF6616" w:rsidRDefault="00717508" w:rsidP="00717508">
      <w:pPr>
        <w:pStyle w:val="copyright-info"/>
        <w:shd w:val="clear" w:color="auto" w:fill="FFFFFF"/>
        <w:rPr>
          <w:sz w:val="28"/>
          <w:szCs w:val="28"/>
        </w:rPr>
      </w:pPr>
      <w:r w:rsidRPr="00FF6616">
        <w:rPr>
          <w:sz w:val="28"/>
          <w:szCs w:val="28"/>
        </w:rPr>
        <w:br/>
        <w:t xml:space="preserve">«Новый СанПиН по питанию: что изменить в документах и работе». Н. С. </w:t>
      </w:r>
      <w:proofErr w:type="spellStart"/>
      <w:r w:rsidRPr="00FF6616">
        <w:rPr>
          <w:sz w:val="28"/>
          <w:szCs w:val="28"/>
        </w:rPr>
        <w:t>Анпеткова</w:t>
      </w:r>
      <w:proofErr w:type="spellEnd"/>
      <w:r w:rsidRPr="00FF6616">
        <w:rPr>
          <w:sz w:val="28"/>
          <w:szCs w:val="28"/>
        </w:rPr>
        <w:br/>
        <w:t>© Материал из Справочной системы «Образование».</w:t>
      </w:r>
      <w:r w:rsidRPr="00FF6616">
        <w:rPr>
          <w:sz w:val="28"/>
          <w:szCs w:val="28"/>
        </w:rPr>
        <w:br/>
        <w:t xml:space="preserve">Подробнее: </w:t>
      </w:r>
      <w:hyperlink r:id="rId11" w:anchor="/document/16/72175/bssPhr2/?of=copy-af09dc2c03" w:history="1">
        <w:r w:rsidRPr="00FF6616">
          <w:rPr>
            <w:rStyle w:val="a3"/>
            <w:rFonts w:eastAsiaTheme="majorEastAsia"/>
            <w:sz w:val="28"/>
            <w:szCs w:val="28"/>
          </w:rPr>
          <w:t>https://vip.1obraz.ru/#/document/16/72175/bssPhr2/?of=copy-af09dc2c03</w:t>
        </w:r>
      </w:hyperlink>
    </w:p>
    <w:p w:rsidR="00717508" w:rsidRPr="00E81CF7" w:rsidRDefault="00717508" w:rsidP="00717508">
      <w:pPr>
        <w:pStyle w:val="2"/>
        <w:shd w:val="clear" w:color="auto" w:fill="FFFFFF"/>
        <w:rPr>
          <w:rFonts w:ascii="Times New Roman" w:hAnsi="Times New Roman" w:cs="Times New Roman"/>
          <w:color w:val="auto"/>
          <w:sz w:val="28"/>
          <w:szCs w:val="28"/>
          <w:u w:val="single"/>
        </w:rPr>
      </w:pPr>
      <w:r w:rsidRPr="00E81CF7">
        <w:rPr>
          <w:rStyle w:val="a4"/>
          <w:rFonts w:ascii="Times New Roman" w:hAnsi="Times New Roman" w:cs="Times New Roman"/>
          <w:b w:val="0"/>
          <w:bCs w:val="0"/>
          <w:color w:val="auto"/>
          <w:sz w:val="28"/>
          <w:szCs w:val="28"/>
          <w:u w:val="single"/>
        </w:rPr>
        <w:t xml:space="preserve">Какие документы по питанию разработать </w:t>
      </w:r>
    </w:p>
    <w:p w:rsidR="00717508" w:rsidRPr="00FF6616" w:rsidRDefault="00717508" w:rsidP="00717508">
      <w:pPr>
        <w:pStyle w:val="a5"/>
        <w:shd w:val="clear" w:color="auto" w:fill="FFFFFF"/>
        <w:rPr>
          <w:sz w:val="28"/>
          <w:szCs w:val="28"/>
        </w:rPr>
      </w:pPr>
      <w:r w:rsidRPr="00FF6616">
        <w:rPr>
          <w:sz w:val="28"/>
          <w:szCs w:val="28"/>
        </w:rPr>
        <w:t xml:space="preserve">Составьте новые и обновите действующие служебные документы и локальные акты. Они должны соответствовать требованиям </w:t>
      </w:r>
      <w:hyperlink r:id="rId12" w:anchor="/document/99/566276706/" w:history="1">
        <w:r w:rsidRPr="00FF6616">
          <w:rPr>
            <w:rStyle w:val="a3"/>
            <w:sz w:val="28"/>
            <w:szCs w:val="28"/>
          </w:rPr>
          <w:t>СанПиН 2.3/2.4.3590-20</w:t>
        </w:r>
      </w:hyperlink>
      <w:r w:rsidRPr="00FF6616">
        <w:rPr>
          <w:sz w:val="28"/>
          <w:szCs w:val="28"/>
        </w:rPr>
        <w:t>. Обзор изменений смотрите в таблице. </w:t>
      </w:r>
    </w:p>
    <w:p w:rsidR="00717508" w:rsidRPr="00FF6616" w:rsidRDefault="00717508" w:rsidP="00717508">
      <w:pPr>
        <w:pStyle w:val="a5"/>
        <w:shd w:val="clear" w:color="auto" w:fill="FFFFFF"/>
        <w:rPr>
          <w:sz w:val="28"/>
          <w:szCs w:val="28"/>
        </w:rPr>
      </w:pPr>
      <w:r w:rsidRPr="00FF6616">
        <w:rPr>
          <w:rStyle w:val="a4"/>
          <w:sz w:val="28"/>
          <w:szCs w:val="28"/>
        </w:rPr>
        <w:t>Обзор изменений документов по питанию</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01"/>
        <w:gridCol w:w="2017"/>
        <w:gridCol w:w="2322"/>
        <w:gridCol w:w="2815"/>
      </w:tblGrid>
      <w:tr w:rsidR="00717508" w:rsidRPr="00FF6616" w:rsidTr="00717508">
        <w:trPr>
          <w:tblHeader/>
          <w:tblCellSpacing w:w="15" w:type="dxa"/>
        </w:trPr>
        <w:tc>
          <w:tcPr>
            <w:tcW w:w="1838" w:type="dxa"/>
            <w:vMerge w:val="restart"/>
            <w:hideMark/>
          </w:tcPr>
          <w:p w:rsidR="00717508" w:rsidRPr="00FF6616" w:rsidRDefault="00717508" w:rsidP="00717508">
            <w:pPr>
              <w:pStyle w:val="a5"/>
              <w:jc w:val="center"/>
              <w:rPr>
                <w:b/>
                <w:bCs/>
                <w:sz w:val="28"/>
                <w:szCs w:val="28"/>
              </w:rPr>
            </w:pPr>
            <w:r w:rsidRPr="00FF6616">
              <w:rPr>
                <w:rStyle w:val="a4"/>
                <w:sz w:val="28"/>
                <w:szCs w:val="28"/>
              </w:rPr>
              <w:t>Документ</w:t>
            </w:r>
          </w:p>
        </w:tc>
        <w:tc>
          <w:tcPr>
            <w:tcW w:w="3535" w:type="dxa"/>
            <w:gridSpan w:val="2"/>
            <w:hideMark/>
          </w:tcPr>
          <w:p w:rsidR="00717508" w:rsidRPr="00FF6616" w:rsidRDefault="00717508" w:rsidP="00717508">
            <w:pPr>
              <w:pStyle w:val="a5"/>
              <w:jc w:val="center"/>
              <w:rPr>
                <w:b/>
                <w:bCs/>
                <w:sz w:val="28"/>
                <w:szCs w:val="28"/>
              </w:rPr>
            </w:pPr>
            <w:r w:rsidRPr="00FF6616">
              <w:rPr>
                <w:rStyle w:val="a4"/>
                <w:sz w:val="28"/>
                <w:szCs w:val="28"/>
              </w:rPr>
              <w:t>Как было</w:t>
            </w:r>
          </w:p>
        </w:tc>
        <w:tc>
          <w:tcPr>
            <w:tcW w:w="4101" w:type="dxa"/>
            <w:vMerge w:val="restart"/>
            <w:hideMark/>
          </w:tcPr>
          <w:p w:rsidR="00717508" w:rsidRPr="00FF6616" w:rsidRDefault="00717508" w:rsidP="00717508">
            <w:pPr>
              <w:pStyle w:val="a5"/>
              <w:jc w:val="center"/>
              <w:rPr>
                <w:b/>
                <w:bCs/>
                <w:sz w:val="28"/>
                <w:szCs w:val="28"/>
              </w:rPr>
            </w:pPr>
            <w:r w:rsidRPr="00FF6616">
              <w:rPr>
                <w:rStyle w:val="a4"/>
                <w:sz w:val="28"/>
                <w:szCs w:val="28"/>
              </w:rPr>
              <w:t>Что изменить по новому СанПиН</w:t>
            </w:r>
          </w:p>
        </w:tc>
      </w:tr>
      <w:tr w:rsidR="00717508" w:rsidRPr="00FF6616" w:rsidTr="00717508">
        <w:trPr>
          <w:tblHeader/>
          <w:tblCellSpacing w:w="15" w:type="dxa"/>
        </w:trPr>
        <w:tc>
          <w:tcPr>
            <w:tcW w:w="0" w:type="auto"/>
            <w:vMerge/>
            <w:vAlign w:val="center"/>
            <w:hideMark/>
          </w:tcPr>
          <w:p w:rsidR="00717508" w:rsidRPr="00FF6616" w:rsidRDefault="00717508" w:rsidP="00717508">
            <w:pPr>
              <w:rPr>
                <w:rFonts w:ascii="Times New Roman" w:hAnsi="Times New Roman" w:cs="Times New Roman"/>
                <w:b/>
                <w:bCs/>
                <w:sz w:val="28"/>
                <w:szCs w:val="28"/>
              </w:rPr>
            </w:pPr>
          </w:p>
        </w:tc>
        <w:tc>
          <w:tcPr>
            <w:tcW w:w="1697" w:type="dxa"/>
            <w:hideMark/>
          </w:tcPr>
          <w:p w:rsidR="00717508" w:rsidRPr="00FF6616" w:rsidRDefault="00717508" w:rsidP="00717508">
            <w:pPr>
              <w:pStyle w:val="a5"/>
              <w:jc w:val="center"/>
              <w:rPr>
                <w:b/>
                <w:bCs/>
                <w:sz w:val="28"/>
                <w:szCs w:val="28"/>
              </w:rPr>
            </w:pPr>
            <w:r w:rsidRPr="00FF6616">
              <w:rPr>
                <w:rStyle w:val="a4"/>
                <w:sz w:val="28"/>
                <w:szCs w:val="28"/>
              </w:rPr>
              <w:t>Детский сад</w:t>
            </w:r>
          </w:p>
        </w:tc>
        <w:tc>
          <w:tcPr>
            <w:tcW w:w="1838" w:type="dxa"/>
            <w:hideMark/>
          </w:tcPr>
          <w:p w:rsidR="00717508" w:rsidRPr="00FF6616" w:rsidRDefault="00717508" w:rsidP="00717508">
            <w:pPr>
              <w:pStyle w:val="a5"/>
              <w:jc w:val="center"/>
              <w:rPr>
                <w:b/>
                <w:bCs/>
                <w:sz w:val="28"/>
                <w:szCs w:val="28"/>
              </w:rPr>
            </w:pPr>
            <w:r w:rsidRPr="00FF6616">
              <w:rPr>
                <w:rStyle w:val="a4"/>
                <w:sz w:val="28"/>
                <w:szCs w:val="28"/>
              </w:rPr>
              <w:t>Школа</w:t>
            </w:r>
          </w:p>
        </w:tc>
        <w:tc>
          <w:tcPr>
            <w:tcW w:w="0" w:type="auto"/>
            <w:vMerge/>
            <w:vAlign w:val="center"/>
            <w:hideMark/>
          </w:tcPr>
          <w:p w:rsidR="00717508" w:rsidRPr="00FF6616" w:rsidRDefault="00717508" w:rsidP="00717508">
            <w:pPr>
              <w:rPr>
                <w:rFonts w:ascii="Times New Roman" w:hAnsi="Times New Roman" w:cs="Times New Roman"/>
                <w:b/>
                <w:bCs/>
                <w:sz w:val="28"/>
                <w:szCs w:val="28"/>
              </w:rPr>
            </w:pPr>
          </w:p>
        </w:tc>
      </w:tr>
      <w:tr w:rsidR="00717508" w:rsidRPr="00FF6616" w:rsidTr="00717508">
        <w:trPr>
          <w:trHeight w:val="18"/>
          <w:tblCellSpacing w:w="15" w:type="dxa"/>
        </w:trPr>
        <w:tc>
          <w:tcPr>
            <w:tcW w:w="1838" w:type="dxa"/>
            <w:hideMark/>
          </w:tcPr>
          <w:p w:rsidR="00717508" w:rsidRPr="00FF6616" w:rsidRDefault="00717508" w:rsidP="00717508">
            <w:pPr>
              <w:pStyle w:val="a5"/>
              <w:rPr>
                <w:sz w:val="28"/>
                <w:szCs w:val="28"/>
              </w:rPr>
            </w:pPr>
            <w:r w:rsidRPr="00FF6616">
              <w:rPr>
                <w:sz w:val="28"/>
                <w:szCs w:val="28"/>
              </w:rPr>
              <w:t>Ведомость контроля за рационом питания</w:t>
            </w:r>
          </w:p>
        </w:tc>
        <w:tc>
          <w:tcPr>
            <w:tcW w:w="1697" w:type="dxa"/>
            <w:hideMark/>
          </w:tcPr>
          <w:p w:rsidR="00717508" w:rsidRPr="00FF6616" w:rsidRDefault="00717508" w:rsidP="00717508">
            <w:pPr>
              <w:pStyle w:val="a5"/>
              <w:rPr>
                <w:sz w:val="28"/>
                <w:szCs w:val="28"/>
              </w:rPr>
            </w:pPr>
            <w:r w:rsidRPr="00FF6616">
              <w:rPr>
                <w:sz w:val="28"/>
                <w:szCs w:val="28"/>
              </w:rPr>
              <w:t>Не вели</w:t>
            </w:r>
          </w:p>
        </w:tc>
        <w:tc>
          <w:tcPr>
            <w:tcW w:w="1838" w:type="dxa"/>
            <w:hideMark/>
          </w:tcPr>
          <w:p w:rsidR="00717508" w:rsidRPr="00FF6616" w:rsidRDefault="00717508" w:rsidP="00717508">
            <w:pPr>
              <w:pStyle w:val="a5"/>
              <w:rPr>
                <w:sz w:val="28"/>
                <w:szCs w:val="28"/>
              </w:rPr>
            </w:pPr>
            <w:r w:rsidRPr="00FF6616">
              <w:rPr>
                <w:sz w:val="28"/>
                <w:szCs w:val="28"/>
              </w:rPr>
              <w:t>Вели, вносили меньше сведений</w:t>
            </w:r>
          </w:p>
        </w:tc>
        <w:tc>
          <w:tcPr>
            <w:tcW w:w="4101" w:type="dxa"/>
            <w:hideMark/>
          </w:tcPr>
          <w:p w:rsidR="00717508" w:rsidRPr="00FF6616" w:rsidRDefault="00717508" w:rsidP="00717508">
            <w:pPr>
              <w:pStyle w:val="a5"/>
              <w:rPr>
                <w:sz w:val="28"/>
                <w:szCs w:val="28"/>
              </w:rPr>
            </w:pPr>
            <w:r w:rsidRPr="00FF6616">
              <w:rPr>
                <w:sz w:val="28"/>
                <w:szCs w:val="28"/>
              </w:rPr>
              <w:t>В детскому саду ведите новый документ.</w:t>
            </w:r>
          </w:p>
          <w:p w:rsidR="00717508" w:rsidRPr="00FF6616" w:rsidRDefault="00717508" w:rsidP="00717508">
            <w:pPr>
              <w:pStyle w:val="a5"/>
              <w:rPr>
                <w:sz w:val="28"/>
                <w:szCs w:val="28"/>
              </w:rPr>
            </w:pPr>
            <w:r w:rsidRPr="00FF6616">
              <w:rPr>
                <w:sz w:val="28"/>
                <w:szCs w:val="28"/>
              </w:rPr>
              <w:t xml:space="preserve">В школе используйте регламентированную форму. Помимо таблицы в ней надо заполнять шапку, писать рекомендации и ставить подписи. Форма таблицы не поменялась, однако ее </w:t>
            </w:r>
            <w:r w:rsidRPr="00FF6616">
              <w:rPr>
                <w:sz w:val="28"/>
                <w:szCs w:val="28"/>
              </w:rPr>
              <w:lastRenderedPageBreak/>
              <w:t>графы претерпели незначительные изменения. Они не влияют на требования к тому, как вести ведомость (</w:t>
            </w:r>
            <w:hyperlink r:id="rId13" w:anchor="/document/99/566276706/XA00MG02OA/" w:history="1">
              <w:r w:rsidRPr="00FF6616">
                <w:rPr>
                  <w:rStyle w:val="a3"/>
                  <w:sz w:val="28"/>
                  <w:szCs w:val="28"/>
                </w:rPr>
                <w:t>приложение 13</w:t>
              </w:r>
            </w:hyperlink>
            <w:r w:rsidRPr="00FF6616">
              <w:rPr>
                <w:sz w:val="28"/>
                <w:szCs w:val="28"/>
              </w:rPr>
              <w:t>)</w:t>
            </w:r>
          </w:p>
        </w:tc>
      </w:tr>
      <w:tr w:rsidR="00717508" w:rsidRPr="00FF6616" w:rsidTr="00717508">
        <w:trPr>
          <w:trHeight w:val="1"/>
          <w:tblCellSpacing w:w="15" w:type="dxa"/>
        </w:trPr>
        <w:tc>
          <w:tcPr>
            <w:tcW w:w="1838" w:type="dxa"/>
            <w:hideMark/>
          </w:tcPr>
          <w:p w:rsidR="00717508" w:rsidRPr="00FF6616" w:rsidRDefault="00717508" w:rsidP="00717508">
            <w:pPr>
              <w:pStyle w:val="a5"/>
              <w:rPr>
                <w:sz w:val="28"/>
                <w:szCs w:val="28"/>
              </w:rPr>
            </w:pPr>
            <w:r w:rsidRPr="00FF6616">
              <w:rPr>
                <w:sz w:val="28"/>
                <w:szCs w:val="28"/>
              </w:rPr>
              <w:lastRenderedPageBreak/>
              <w:t>График смены кипяченой воды</w:t>
            </w:r>
          </w:p>
        </w:tc>
        <w:tc>
          <w:tcPr>
            <w:tcW w:w="1697" w:type="dxa"/>
            <w:hideMark/>
          </w:tcPr>
          <w:p w:rsidR="00717508" w:rsidRPr="00FF6616" w:rsidRDefault="00717508" w:rsidP="00717508">
            <w:pPr>
              <w:pStyle w:val="a5"/>
              <w:rPr>
                <w:sz w:val="28"/>
                <w:szCs w:val="28"/>
              </w:rPr>
            </w:pPr>
            <w:r w:rsidRPr="00FF6616">
              <w:rPr>
                <w:sz w:val="28"/>
                <w:szCs w:val="28"/>
              </w:rPr>
              <w:t>Не вели</w:t>
            </w:r>
          </w:p>
        </w:tc>
        <w:tc>
          <w:tcPr>
            <w:tcW w:w="1838" w:type="dxa"/>
            <w:hideMark/>
          </w:tcPr>
          <w:p w:rsidR="00717508" w:rsidRPr="00FF6616" w:rsidRDefault="00717508" w:rsidP="00717508">
            <w:pPr>
              <w:pStyle w:val="a5"/>
              <w:rPr>
                <w:sz w:val="28"/>
                <w:szCs w:val="28"/>
              </w:rPr>
            </w:pPr>
            <w:r w:rsidRPr="00FF6616">
              <w:rPr>
                <w:sz w:val="28"/>
                <w:szCs w:val="28"/>
              </w:rPr>
              <w:t>Не использовали такой способ питьевого режима</w:t>
            </w:r>
          </w:p>
        </w:tc>
        <w:tc>
          <w:tcPr>
            <w:tcW w:w="4101" w:type="dxa"/>
            <w:hideMark/>
          </w:tcPr>
          <w:p w:rsidR="00717508" w:rsidRPr="00FF6616" w:rsidRDefault="00717508" w:rsidP="00717508">
            <w:pPr>
              <w:pStyle w:val="a5"/>
              <w:rPr>
                <w:sz w:val="28"/>
                <w:szCs w:val="28"/>
              </w:rPr>
            </w:pPr>
            <w:r w:rsidRPr="00FF6616">
              <w:rPr>
                <w:sz w:val="28"/>
                <w:szCs w:val="28"/>
              </w:rPr>
              <w:t>Ведите график, если используете такой способ питьевого режима. Составляйте его в произвольной форме (</w:t>
            </w:r>
            <w:hyperlink r:id="rId14" w:anchor="/document/99/566276706/XA00MC02NQ/" w:history="1">
              <w:r w:rsidRPr="00FF6616">
                <w:rPr>
                  <w:rStyle w:val="a3"/>
                  <w:sz w:val="28"/>
                  <w:szCs w:val="28"/>
                </w:rPr>
                <w:t>подп. 8.4.5 п. 8.4</w:t>
              </w:r>
            </w:hyperlink>
            <w:r w:rsidRPr="00FF6616">
              <w:rPr>
                <w:sz w:val="28"/>
                <w:szCs w:val="28"/>
              </w:rPr>
              <w:t>)</w:t>
            </w:r>
          </w:p>
        </w:tc>
      </w:tr>
      <w:tr w:rsidR="00717508" w:rsidRPr="00FF6616" w:rsidTr="00717508">
        <w:trPr>
          <w:trHeight w:val="3"/>
          <w:tblCellSpacing w:w="15" w:type="dxa"/>
        </w:trPr>
        <w:tc>
          <w:tcPr>
            <w:tcW w:w="1838" w:type="dxa"/>
            <w:vMerge w:val="restart"/>
            <w:hideMark/>
          </w:tcPr>
          <w:p w:rsidR="00717508" w:rsidRPr="00FF6616" w:rsidRDefault="00717508" w:rsidP="00717508">
            <w:pPr>
              <w:pStyle w:val="a5"/>
              <w:rPr>
                <w:sz w:val="28"/>
                <w:szCs w:val="28"/>
              </w:rPr>
            </w:pPr>
            <w:r w:rsidRPr="00FF6616">
              <w:rPr>
                <w:sz w:val="28"/>
                <w:szCs w:val="28"/>
              </w:rPr>
              <w:t>Программа производственного контроля</w:t>
            </w:r>
          </w:p>
        </w:tc>
        <w:tc>
          <w:tcPr>
            <w:tcW w:w="1697" w:type="dxa"/>
            <w:hideMark/>
          </w:tcPr>
          <w:p w:rsidR="00717508" w:rsidRPr="00FF6616" w:rsidRDefault="00717508" w:rsidP="00717508">
            <w:pPr>
              <w:pStyle w:val="a5"/>
              <w:rPr>
                <w:sz w:val="28"/>
                <w:szCs w:val="28"/>
              </w:rPr>
            </w:pPr>
            <w:r w:rsidRPr="00FF6616">
              <w:rPr>
                <w:sz w:val="28"/>
                <w:szCs w:val="28"/>
              </w:rPr>
              <w:t>Составляли с учетом требований СанПиН и иных нормативных актов</w:t>
            </w:r>
          </w:p>
        </w:tc>
        <w:tc>
          <w:tcPr>
            <w:tcW w:w="1838" w:type="dxa"/>
            <w:hideMark/>
          </w:tcPr>
          <w:p w:rsidR="00717508" w:rsidRPr="00FF6616" w:rsidRDefault="00717508" w:rsidP="00717508">
            <w:pPr>
              <w:pStyle w:val="a5"/>
              <w:rPr>
                <w:sz w:val="28"/>
                <w:szCs w:val="28"/>
              </w:rPr>
            </w:pPr>
            <w:r w:rsidRPr="00FF6616">
              <w:rPr>
                <w:sz w:val="28"/>
                <w:szCs w:val="28"/>
              </w:rPr>
              <w:t>Составляли с учетом примерной номенклатуры исследований и иных актов</w:t>
            </w:r>
          </w:p>
        </w:tc>
        <w:tc>
          <w:tcPr>
            <w:tcW w:w="4101" w:type="dxa"/>
            <w:hideMark/>
          </w:tcPr>
          <w:p w:rsidR="00717508" w:rsidRPr="00FF6616" w:rsidRDefault="00717508" w:rsidP="00717508">
            <w:pPr>
              <w:pStyle w:val="a5"/>
              <w:rPr>
                <w:sz w:val="28"/>
                <w:szCs w:val="28"/>
              </w:rPr>
            </w:pPr>
            <w:r w:rsidRPr="00FF6616">
              <w:rPr>
                <w:sz w:val="28"/>
                <w:szCs w:val="28"/>
              </w:rPr>
              <w:t>Порядок и периодичность исследований определяйте самостоятельно (</w:t>
            </w:r>
            <w:hyperlink r:id="rId15" w:anchor="/document/99/566276706/XA00M2U2M0/" w:history="1">
              <w:r w:rsidRPr="00FF6616">
                <w:rPr>
                  <w:rStyle w:val="a3"/>
                  <w:sz w:val="28"/>
                  <w:szCs w:val="28"/>
                </w:rPr>
                <w:t>п. 2.1</w:t>
              </w:r>
            </w:hyperlink>
            <w:r w:rsidRPr="00FF6616">
              <w:rPr>
                <w:sz w:val="28"/>
                <w:szCs w:val="28"/>
              </w:rPr>
              <w:t>)</w:t>
            </w:r>
          </w:p>
        </w:tc>
      </w:tr>
      <w:tr w:rsidR="00717508" w:rsidRPr="00FF6616" w:rsidTr="00717508">
        <w:trPr>
          <w:trHeight w:val="3"/>
          <w:tblCellSpacing w:w="15" w:type="dxa"/>
        </w:trPr>
        <w:tc>
          <w:tcPr>
            <w:tcW w:w="0" w:type="auto"/>
            <w:vMerge/>
            <w:vAlign w:val="center"/>
            <w:hideMark/>
          </w:tcPr>
          <w:p w:rsidR="00717508" w:rsidRPr="00FF6616" w:rsidRDefault="00717508" w:rsidP="00717508">
            <w:pPr>
              <w:rPr>
                <w:rFonts w:ascii="Times New Roman" w:hAnsi="Times New Roman" w:cs="Times New Roman"/>
                <w:sz w:val="28"/>
                <w:szCs w:val="28"/>
              </w:rPr>
            </w:pPr>
          </w:p>
        </w:tc>
        <w:tc>
          <w:tcPr>
            <w:tcW w:w="3535" w:type="dxa"/>
            <w:gridSpan w:val="2"/>
            <w:hideMark/>
          </w:tcPr>
          <w:p w:rsidR="00717508" w:rsidRPr="00FF6616" w:rsidRDefault="00717508" w:rsidP="00717508">
            <w:pPr>
              <w:pStyle w:val="a5"/>
              <w:rPr>
                <w:sz w:val="28"/>
                <w:szCs w:val="28"/>
              </w:rPr>
            </w:pPr>
            <w:r w:rsidRPr="00FF6616">
              <w:rPr>
                <w:sz w:val="28"/>
                <w:szCs w:val="28"/>
              </w:rPr>
              <w:t>Контрольные мероприятия брали из правовых актов. Принципы ХАССП СанПиН не содержал, но они были прописаны в других актах</w:t>
            </w:r>
          </w:p>
        </w:tc>
        <w:tc>
          <w:tcPr>
            <w:tcW w:w="4101" w:type="dxa"/>
            <w:hideMark/>
          </w:tcPr>
          <w:p w:rsidR="00717508" w:rsidRPr="00FF6616" w:rsidRDefault="00717508" w:rsidP="00717508">
            <w:pPr>
              <w:pStyle w:val="a5"/>
              <w:rPr>
                <w:sz w:val="28"/>
                <w:szCs w:val="28"/>
              </w:rPr>
            </w:pPr>
            <w:r w:rsidRPr="00FF6616">
              <w:rPr>
                <w:sz w:val="28"/>
                <w:szCs w:val="28"/>
              </w:rPr>
              <w:t>Контроль приготовления пищи проводите на основе принципов ХАССП (</w:t>
            </w:r>
            <w:hyperlink r:id="rId16" w:anchor="/document/99/566276706/XA00M2U2M0/" w:history="1">
              <w:r w:rsidRPr="00FF6616">
                <w:rPr>
                  <w:rStyle w:val="a3"/>
                  <w:sz w:val="28"/>
                  <w:szCs w:val="28"/>
                </w:rPr>
                <w:t>п. 2.1</w:t>
              </w:r>
            </w:hyperlink>
            <w:r w:rsidRPr="00FF6616">
              <w:rPr>
                <w:sz w:val="28"/>
                <w:szCs w:val="28"/>
              </w:rPr>
              <w:t>)</w:t>
            </w:r>
          </w:p>
        </w:tc>
      </w:tr>
      <w:tr w:rsidR="00717508" w:rsidRPr="00FF6616" w:rsidTr="00717508">
        <w:trPr>
          <w:trHeight w:val="3"/>
          <w:tblCellSpacing w:w="15" w:type="dxa"/>
        </w:trPr>
        <w:tc>
          <w:tcPr>
            <w:tcW w:w="1838" w:type="dxa"/>
            <w:vMerge w:val="restart"/>
            <w:hideMark/>
          </w:tcPr>
          <w:p w:rsidR="00717508" w:rsidRPr="00FF6616" w:rsidRDefault="00717508" w:rsidP="00717508">
            <w:pPr>
              <w:pStyle w:val="a5"/>
              <w:rPr>
                <w:sz w:val="28"/>
                <w:szCs w:val="28"/>
              </w:rPr>
            </w:pPr>
            <w:r w:rsidRPr="00FF6616">
              <w:rPr>
                <w:sz w:val="28"/>
                <w:szCs w:val="28"/>
              </w:rPr>
              <w:t>Документы о бракераже – приказ о создании комиссии, положение о ее работе, журналы</w:t>
            </w:r>
          </w:p>
        </w:tc>
        <w:tc>
          <w:tcPr>
            <w:tcW w:w="1697" w:type="dxa"/>
            <w:hideMark/>
          </w:tcPr>
          <w:p w:rsidR="00717508" w:rsidRPr="00FF6616" w:rsidRDefault="00717508" w:rsidP="00717508">
            <w:pPr>
              <w:pStyle w:val="a5"/>
              <w:rPr>
                <w:sz w:val="28"/>
                <w:szCs w:val="28"/>
              </w:rPr>
            </w:pPr>
            <w:r w:rsidRPr="00FF6616">
              <w:rPr>
                <w:sz w:val="28"/>
                <w:szCs w:val="28"/>
              </w:rPr>
              <w:t>Результаты входного контроля продуктов вносили в журнал бракеража скоропортящихся пищевых продуктов, поступающих на пищеблок</w:t>
            </w:r>
          </w:p>
        </w:tc>
        <w:tc>
          <w:tcPr>
            <w:tcW w:w="1838" w:type="dxa"/>
            <w:hideMark/>
          </w:tcPr>
          <w:p w:rsidR="00717508" w:rsidRPr="00FF6616" w:rsidRDefault="00717508" w:rsidP="00717508">
            <w:pPr>
              <w:pStyle w:val="a5"/>
              <w:rPr>
                <w:sz w:val="28"/>
                <w:szCs w:val="28"/>
              </w:rPr>
            </w:pPr>
            <w:r w:rsidRPr="00FF6616">
              <w:rPr>
                <w:sz w:val="28"/>
                <w:szCs w:val="28"/>
              </w:rPr>
              <w:t>Информацию о качестве закупаемых продуктов писали в журнале бракеража пищевых продуктов и продовольственного сырья</w:t>
            </w:r>
          </w:p>
        </w:tc>
        <w:tc>
          <w:tcPr>
            <w:tcW w:w="4101" w:type="dxa"/>
            <w:vMerge w:val="restart"/>
            <w:hideMark/>
          </w:tcPr>
          <w:p w:rsidR="00717508" w:rsidRPr="00FF6616" w:rsidRDefault="00717508" w:rsidP="00717508">
            <w:pPr>
              <w:pStyle w:val="a5"/>
              <w:rPr>
                <w:sz w:val="28"/>
                <w:szCs w:val="28"/>
              </w:rPr>
            </w:pPr>
            <w:proofErr w:type="spellStart"/>
            <w:r w:rsidRPr="00FF6616">
              <w:rPr>
                <w:sz w:val="28"/>
                <w:szCs w:val="28"/>
              </w:rPr>
              <w:t>Cоставлять</w:t>
            </w:r>
            <w:proofErr w:type="spellEnd"/>
            <w:r w:rsidRPr="00FF6616">
              <w:rPr>
                <w:sz w:val="28"/>
                <w:szCs w:val="28"/>
              </w:rPr>
              <w:t xml:space="preserve"> и вести документы не надо. При этом по-прежнему надо контролировать качество и безопасность купленных продуктов и приготовленных блюд</w:t>
            </w:r>
          </w:p>
        </w:tc>
      </w:tr>
      <w:tr w:rsidR="00717508" w:rsidRPr="00FF6616" w:rsidTr="00717508">
        <w:trPr>
          <w:trHeight w:val="3"/>
          <w:tblCellSpacing w:w="15" w:type="dxa"/>
        </w:trPr>
        <w:tc>
          <w:tcPr>
            <w:tcW w:w="0" w:type="auto"/>
            <w:vMerge/>
            <w:vAlign w:val="center"/>
            <w:hideMark/>
          </w:tcPr>
          <w:p w:rsidR="00717508" w:rsidRPr="00FF6616" w:rsidRDefault="00717508" w:rsidP="00717508">
            <w:pPr>
              <w:rPr>
                <w:rFonts w:ascii="Times New Roman" w:hAnsi="Times New Roman" w:cs="Times New Roman"/>
                <w:sz w:val="28"/>
                <w:szCs w:val="28"/>
              </w:rPr>
            </w:pPr>
          </w:p>
        </w:tc>
        <w:tc>
          <w:tcPr>
            <w:tcW w:w="3535" w:type="dxa"/>
            <w:gridSpan w:val="2"/>
            <w:hideMark/>
          </w:tcPr>
          <w:p w:rsidR="00717508" w:rsidRPr="00FF6616" w:rsidRDefault="00717508" w:rsidP="00717508">
            <w:pPr>
              <w:pStyle w:val="a5"/>
              <w:rPr>
                <w:sz w:val="28"/>
                <w:szCs w:val="28"/>
              </w:rPr>
            </w:pPr>
            <w:r w:rsidRPr="00FF6616">
              <w:rPr>
                <w:sz w:val="28"/>
                <w:szCs w:val="28"/>
              </w:rPr>
              <w:t>Сведения о пригодности приготовленной продукции заносили в журнал бракеража готовой кулинарной продукции</w:t>
            </w:r>
          </w:p>
        </w:tc>
        <w:tc>
          <w:tcPr>
            <w:tcW w:w="0" w:type="auto"/>
            <w:vMerge/>
            <w:vAlign w:val="center"/>
            <w:hideMark/>
          </w:tcPr>
          <w:p w:rsidR="00717508" w:rsidRPr="00FF6616" w:rsidRDefault="00717508" w:rsidP="00717508">
            <w:pPr>
              <w:rPr>
                <w:rFonts w:ascii="Times New Roman" w:hAnsi="Times New Roman" w:cs="Times New Roman"/>
                <w:sz w:val="28"/>
                <w:szCs w:val="28"/>
              </w:rPr>
            </w:pPr>
          </w:p>
        </w:tc>
      </w:tr>
      <w:tr w:rsidR="00717508" w:rsidRPr="00FF6616" w:rsidTr="00717508">
        <w:trPr>
          <w:trHeight w:val="3"/>
          <w:tblCellSpacing w:w="15" w:type="dxa"/>
        </w:trPr>
        <w:tc>
          <w:tcPr>
            <w:tcW w:w="1838" w:type="dxa"/>
            <w:hideMark/>
          </w:tcPr>
          <w:p w:rsidR="00717508" w:rsidRPr="00FF6616" w:rsidRDefault="00717508" w:rsidP="00717508">
            <w:pPr>
              <w:pStyle w:val="a5"/>
              <w:rPr>
                <w:sz w:val="28"/>
                <w:szCs w:val="28"/>
              </w:rPr>
            </w:pPr>
            <w:r w:rsidRPr="00FF6616">
              <w:rPr>
                <w:sz w:val="28"/>
                <w:szCs w:val="28"/>
              </w:rPr>
              <w:lastRenderedPageBreak/>
              <w:t>Меню-раскладка</w:t>
            </w:r>
          </w:p>
        </w:tc>
        <w:tc>
          <w:tcPr>
            <w:tcW w:w="1697" w:type="dxa"/>
            <w:hideMark/>
          </w:tcPr>
          <w:p w:rsidR="00717508" w:rsidRPr="00FF6616" w:rsidRDefault="00717508" w:rsidP="00717508">
            <w:pPr>
              <w:pStyle w:val="a5"/>
              <w:rPr>
                <w:sz w:val="28"/>
                <w:szCs w:val="28"/>
              </w:rPr>
            </w:pPr>
            <w:r w:rsidRPr="00FF6616">
              <w:rPr>
                <w:sz w:val="28"/>
                <w:szCs w:val="28"/>
              </w:rPr>
              <w:t>Составляли ежедневно. Указывали выход блюда</w:t>
            </w:r>
          </w:p>
        </w:tc>
        <w:tc>
          <w:tcPr>
            <w:tcW w:w="1838" w:type="dxa"/>
            <w:hideMark/>
          </w:tcPr>
          <w:p w:rsidR="00717508" w:rsidRPr="00FF6616" w:rsidRDefault="00717508" w:rsidP="00717508">
            <w:pPr>
              <w:pStyle w:val="a5"/>
              <w:rPr>
                <w:sz w:val="28"/>
                <w:szCs w:val="28"/>
              </w:rPr>
            </w:pPr>
            <w:r w:rsidRPr="00FF6616">
              <w:rPr>
                <w:sz w:val="28"/>
                <w:szCs w:val="28"/>
              </w:rPr>
              <w:t>Составляли. Указывали рецептуру</w:t>
            </w:r>
          </w:p>
        </w:tc>
        <w:tc>
          <w:tcPr>
            <w:tcW w:w="4101" w:type="dxa"/>
            <w:hideMark/>
          </w:tcPr>
          <w:p w:rsidR="00717508" w:rsidRPr="00FF6616" w:rsidRDefault="00717508" w:rsidP="00717508">
            <w:pPr>
              <w:pStyle w:val="a5"/>
              <w:rPr>
                <w:sz w:val="28"/>
                <w:szCs w:val="28"/>
              </w:rPr>
            </w:pPr>
            <w:r w:rsidRPr="00FF6616">
              <w:rPr>
                <w:sz w:val="28"/>
                <w:szCs w:val="28"/>
              </w:rPr>
              <w:t>Составлять не надо</w:t>
            </w:r>
          </w:p>
        </w:tc>
      </w:tr>
      <w:tr w:rsidR="00717508" w:rsidRPr="00FF6616" w:rsidTr="00717508">
        <w:trPr>
          <w:trHeight w:val="3"/>
          <w:tblCellSpacing w:w="15" w:type="dxa"/>
        </w:trPr>
        <w:tc>
          <w:tcPr>
            <w:tcW w:w="1838" w:type="dxa"/>
            <w:hideMark/>
          </w:tcPr>
          <w:p w:rsidR="00717508" w:rsidRPr="00FF6616" w:rsidRDefault="00717508" w:rsidP="00717508">
            <w:pPr>
              <w:pStyle w:val="a5"/>
              <w:rPr>
                <w:sz w:val="28"/>
                <w:szCs w:val="28"/>
              </w:rPr>
            </w:pPr>
            <w:r w:rsidRPr="00FF6616">
              <w:rPr>
                <w:sz w:val="28"/>
                <w:szCs w:val="28"/>
              </w:rPr>
              <w:t>Основное меню</w:t>
            </w:r>
          </w:p>
        </w:tc>
        <w:tc>
          <w:tcPr>
            <w:tcW w:w="3535" w:type="dxa"/>
            <w:gridSpan w:val="2"/>
            <w:hideMark/>
          </w:tcPr>
          <w:p w:rsidR="00717508" w:rsidRPr="00FF6616" w:rsidRDefault="00717508" w:rsidP="00717508">
            <w:pPr>
              <w:pStyle w:val="a5"/>
              <w:rPr>
                <w:sz w:val="28"/>
                <w:szCs w:val="28"/>
              </w:rPr>
            </w:pPr>
            <w:r w:rsidRPr="00FF6616">
              <w:rPr>
                <w:sz w:val="28"/>
                <w:szCs w:val="28"/>
              </w:rPr>
              <w:t xml:space="preserve">Меню называли примерным, составляли по типовой форме и согласовывали с </w:t>
            </w:r>
            <w:proofErr w:type="spellStart"/>
            <w:r w:rsidRPr="00FF6616">
              <w:rPr>
                <w:sz w:val="28"/>
                <w:szCs w:val="28"/>
              </w:rPr>
              <w:t>Роспотребнадзором</w:t>
            </w:r>
            <w:proofErr w:type="spellEnd"/>
            <w:r w:rsidRPr="00FF6616">
              <w:rPr>
                <w:sz w:val="28"/>
                <w:szCs w:val="28"/>
              </w:rPr>
              <w:t>. Помимо основных сведений указывали информацию о витаминах и минеральных веществах</w:t>
            </w:r>
          </w:p>
        </w:tc>
        <w:tc>
          <w:tcPr>
            <w:tcW w:w="4101" w:type="dxa"/>
            <w:hideMark/>
          </w:tcPr>
          <w:p w:rsidR="00717508" w:rsidRPr="00FF6616" w:rsidRDefault="00717508" w:rsidP="00717508">
            <w:pPr>
              <w:pStyle w:val="a5"/>
              <w:rPr>
                <w:sz w:val="28"/>
                <w:szCs w:val="28"/>
              </w:rPr>
            </w:pPr>
            <w:r w:rsidRPr="00FF6616">
              <w:rPr>
                <w:sz w:val="28"/>
                <w:szCs w:val="28"/>
              </w:rPr>
              <w:t>Используйте рекомендуемую форму. Меню составляет тот, кто готовит пищу. Руководитель согласовывает меню, если пищу поставляет предприятие питания (</w:t>
            </w:r>
            <w:hyperlink r:id="rId17" w:anchor="/document/99/566276706/XA00M842N9/" w:history="1">
              <w:r w:rsidRPr="00FF6616">
                <w:rPr>
                  <w:rStyle w:val="a3"/>
                  <w:sz w:val="28"/>
                  <w:szCs w:val="28"/>
                </w:rPr>
                <w:t>подп. 8.1.3 п. 8.1</w:t>
              </w:r>
            </w:hyperlink>
            <w:r w:rsidRPr="00FF6616">
              <w:rPr>
                <w:sz w:val="28"/>
                <w:szCs w:val="28"/>
              </w:rPr>
              <w:t>)</w:t>
            </w:r>
          </w:p>
        </w:tc>
      </w:tr>
      <w:tr w:rsidR="00717508" w:rsidRPr="00FF6616" w:rsidTr="00717508">
        <w:trPr>
          <w:trHeight w:val="3"/>
          <w:tblCellSpacing w:w="15" w:type="dxa"/>
        </w:trPr>
        <w:tc>
          <w:tcPr>
            <w:tcW w:w="1838" w:type="dxa"/>
            <w:hideMark/>
          </w:tcPr>
          <w:p w:rsidR="00717508" w:rsidRPr="00FF6616" w:rsidRDefault="00717508" w:rsidP="00717508">
            <w:pPr>
              <w:pStyle w:val="a5"/>
              <w:rPr>
                <w:sz w:val="28"/>
                <w:szCs w:val="28"/>
              </w:rPr>
            </w:pPr>
            <w:r w:rsidRPr="00FF6616">
              <w:rPr>
                <w:sz w:val="28"/>
                <w:szCs w:val="28"/>
              </w:rPr>
              <w:t>Ежедневное меню</w:t>
            </w:r>
          </w:p>
        </w:tc>
        <w:tc>
          <w:tcPr>
            <w:tcW w:w="3535" w:type="dxa"/>
            <w:gridSpan w:val="2"/>
            <w:hideMark/>
          </w:tcPr>
          <w:p w:rsidR="00717508" w:rsidRPr="00FF6616" w:rsidRDefault="00717508" w:rsidP="00717508">
            <w:pPr>
              <w:pStyle w:val="a5"/>
              <w:rPr>
                <w:sz w:val="28"/>
                <w:szCs w:val="28"/>
              </w:rPr>
            </w:pPr>
            <w:r w:rsidRPr="00FF6616">
              <w:rPr>
                <w:sz w:val="28"/>
                <w:szCs w:val="28"/>
              </w:rPr>
              <w:t>Указывали наименование блюда и объем порции</w:t>
            </w:r>
          </w:p>
        </w:tc>
        <w:tc>
          <w:tcPr>
            <w:tcW w:w="4101" w:type="dxa"/>
            <w:hideMark/>
          </w:tcPr>
          <w:p w:rsidR="00717508" w:rsidRPr="00FF6616" w:rsidRDefault="00717508" w:rsidP="00717508">
            <w:pPr>
              <w:pStyle w:val="a5"/>
              <w:rPr>
                <w:sz w:val="28"/>
                <w:szCs w:val="28"/>
              </w:rPr>
            </w:pPr>
            <w:r w:rsidRPr="00FF6616">
              <w:rPr>
                <w:sz w:val="28"/>
                <w:szCs w:val="28"/>
              </w:rPr>
              <w:t>Дополнительно указывайте наименование приема пищи и калорийность (</w:t>
            </w:r>
            <w:proofErr w:type="spellStart"/>
            <w:r w:rsidRPr="00FF6616">
              <w:rPr>
                <w:sz w:val="28"/>
                <w:szCs w:val="28"/>
              </w:rPr>
              <w:fldChar w:fldCharType="begin"/>
            </w:r>
            <w:r w:rsidRPr="00FF6616">
              <w:rPr>
                <w:sz w:val="28"/>
                <w:szCs w:val="28"/>
              </w:rPr>
              <w:instrText xml:space="preserve"> HYPERLINK "https://vip.1obraz.ru/" \l "/document/99/566276706/ZAP26A43B6/" \o "" </w:instrText>
            </w:r>
            <w:r w:rsidRPr="00FF6616">
              <w:rPr>
                <w:sz w:val="28"/>
                <w:szCs w:val="28"/>
              </w:rPr>
              <w:fldChar w:fldCharType="separate"/>
            </w:r>
            <w:r w:rsidRPr="00FF6616">
              <w:rPr>
                <w:rStyle w:val="a3"/>
                <w:sz w:val="28"/>
                <w:szCs w:val="28"/>
              </w:rPr>
              <w:t>абз</w:t>
            </w:r>
            <w:proofErr w:type="spellEnd"/>
            <w:r w:rsidRPr="00FF6616">
              <w:rPr>
                <w:rStyle w:val="a3"/>
                <w:sz w:val="28"/>
                <w:szCs w:val="28"/>
              </w:rPr>
              <w:t>. 2 подп. 8.1.7 п. 8.1</w:t>
            </w:r>
            <w:r w:rsidRPr="00FF6616">
              <w:rPr>
                <w:sz w:val="28"/>
                <w:szCs w:val="28"/>
              </w:rPr>
              <w:fldChar w:fldCharType="end"/>
            </w:r>
            <w:r w:rsidRPr="00FF6616">
              <w:rPr>
                <w:sz w:val="28"/>
                <w:szCs w:val="28"/>
              </w:rPr>
              <w:t>)</w:t>
            </w:r>
          </w:p>
        </w:tc>
      </w:tr>
      <w:tr w:rsidR="00717508" w:rsidRPr="00FF6616" w:rsidTr="00717508">
        <w:trPr>
          <w:trHeight w:val="3"/>
          <w:tblCellSpacing w:w="15" w:type="dxa"/>
        </w:trPr>
        <w:tc>
          <w:tcPr>
            <w:tcW w:w="1838" w:type="dxa"/>
            <w:hideMark/>
          </w:tcPr>
          <w:p w:rsidR="00717508" w:rsidRPr="00FF6616" w:rsidRDefault="00717508" w:rsidP="00717508">
            <w:pPr>
              <w:pStyle w:val="a5"/>
              <w:rPr>
                <w:sz w:val="28"/>
                <w:szCs w:val="28"/>
              </w:rPr>
            </w:pPr>
            <w:r w:rsidRPr="00FF6616">
              <w:rPr>
                <w:sz w:val="28"/>
                <w:szCs w:val="28"/>
              </w:rPr>
              <w:t>Меню дополнительного питания</w:t>
            </w:r>
          </w:p>
        </w:tc>
        <w:tc>
          <w:tcPr>
            <w:tcW w:w="3535" w:type="dxa"/>
            <w:gridSpan w:val="2"/>
            <w:hideMark/>
          </w:tcPr>
          <w:p w:rsidR="00717508" w:rsidRPr="00FF6616" w:rsidRDefault="00717508" w:rsidP="00717508">
            <w:pPr>
              <w:pStyle w:val="a5"/>
              <w:rPr>
                <w:sz w:val="28"/>
                <w:szCs w:val="28"/>
              </w:rPr>
            </w:pPr>
            <w:r w:rsidRPr="00FF6616">
              <w:rPr>
                <w:sz w:val="28"/>
                <w:szCs w:val="28"/>
              </w:rPr>
              <w:t xml:space="preserve">Составляли ассортимент дополнительного питания. Ежегодно утверждали его и согласовывали с </w:t>
            </w:r>
            <w:proofErr w:type="spellStart"/>
            <w:r w:rsidRPr="00FF6616">
              <w:rPr>
                <w:sz w:val="28"/>
                <w:szCs w:val="28"/>
              </w:rPr>
              <w:t>Роспотребнадзором</w:t>
            </w:r>
            <w:proofErr w:type="spellEnd"/>
          </w:p>
        </w:tc>
        <w:tc>
          <w:tcPr>
            <w:tcW w:w="4101" w:type="dxa"/>
            <w:hideMark/>
          </w:tcPr>
          <w:p w:rsidR="00717508" w:rsidRPr="00FF6616" w:rsidRDefault="00717508" w:rsidP="00717508">
            <w:pPr>
              <w:pStyle w:val="a5"/>
              <w:rPr>
                <w:sz w:val="28"/>
                <w:szCs w:val="28"/>
              </w:rPr>
            </w:pPr>
            <w:r w:rsidRPr="00FF6616">
              <w:rPr>
                <w:sz w:val="28"/>
                <w:szCs w:val="28"/>
              </w:rPr>
              <w:t>Теперь школа должна составлять меню дополнительного питания. Указывайте в нем наименование блюда, массу и калорийность порции (</w:t>
            </w:r>
            <w:proofErr w:type="spellStart"/>
            <w:r w:rsidRPr="00FF6616">
              <w:rPr>
                <w:sz w:val="28"/>
                <w:szCs w:val="28"/>
              </w:rPr>
              <w:fldChar w:fldCharType="begin"/>
            </w:r>
            <w:r w:rsidRPr="00FF6616">
              <w:rPr>
                <w:sz w:val="28"/>
                <w:szCs w:val="28"/>
              </w:rPr>
              <w:instrText xml:space="preserve"> HYPERLINK "https://vip.1obraz.ru/" \l "/document/99/566276706/ZAP22T43BU/" \o "" </w:instrText>
            </w:r>
            <w:r w:rsidRPr="00FF6616">
              <w:rPr>
                <w:sz w:val="28"/>
                <w:szCs w:val="28"/>
              </w:rPr>
              <w:fldChar w:fldCharType="separate"/>
            </w:r>
            <w:r w:rsidRPr="00FF6616">
              <w:rPr>
                <w:rStyle w:val="a3"/>
                <w:sz w:val="28"/>
                <w:szCs w:val="28"/>
              </w:rPr>
              <w:t>абз</w:t>
            </w:r>
            <w:proofErr w:type="spellEnd"/>
            <w:r w:rsidRPr="00FF6616">
              <w:rPr>
                <w:rStyle w:val="a3"/>
                <w:sz w:val="28"/>
                <w:szCs w:val="28"/>
              </w:rPr>
              <w:t>. 3 подп. 8.1.7 п. 8.1 и п. 8.3</w:t>
            </w:r>
            <w:r w:rsidRPr="00FF6616">
              <w:rPr>
                <w:sz w:val="28"/>
                <w:szCs w:val="28"/>
              </w:rPr>
              <w:fldChar w:fldCharType="end"/>
            </w:r>
            <w:r w:rsidRPr="00FF6616">
              <w:rPr>
                <w:sz w:val="28"/>
                <w:szCs w:val="28"/>
              </w:rPr>
              <w:t>)</w:t>
            </w:r>
          </w:p>
        </w:tc>
      </w:tr>
      <w:tr w:rsidR="00717508" w:rsidRPr="00FF6616" w:rsidTr="00717508">
        <w:trPr>
          <w:trHeight w:val="3"/>
          <w:tblCellSpacing w:w="15" w:type="dxa"/>
        </w:trPr>
        <w:tc>
          <w:tcPr>
            <w:tcW w:w="1838" w:type="dxa"/>
            <w:hideMark/>
          </w:tcPr>
          <w:p w:rsidR="00717508" w:rsidRPr="00FF6616" w:rsidRDefault="00717508" w:rsidP="00717508">
            <w:pPr>
              <w:pStyle w:val="a5"/>
              <w:rPr>
                <w:sz w:val="28"/>
                <w:szCs w:val="28"/>
              </w:rPr>
            </w:pPr>
            <w:r w:rsidRPr="00FF6616">
              <w:rPr>
                <w:sz w:val="28"/>
                <w:szCs w:val="28"/>
              </w:rPr>
              <w:t>Индивидуальное меню</w:t>
            </w:r>
          </w:p>
        </w:tc>
        <w:tc>
          <w:tcPr>
            <w:tcW w:w="3535" w:type="dxa"/>
            <w:gridSpan w:val="2"/>
            <w:hideMark/>
          </w:tcPr>
          <w:p w:rsidR="00717508" w:rsidRPr="00FF6616" w:rsidRDefault="00717508" w:rsidP="00717508">
            <w:pPr>
              <w:pStyle w:val="a5"/>
              <w:rPr>
                <w:sz w:val="28"/>
                <w:szCs w:val="28"/>
              </w:rPr>
            </w:pPr>
            <w:r w:rsidRPr="00FF6616">
              <w:rPr>
                <w:sz w:val="28"/>
                <w:szCs w:val="28"/>
              </w:rPr>
              <w:t>Не составляли</w:t>
            </w:r>
          </w:p>
        </w:tc>
        <w:tc>
          <w:tcPr>
            <w:tcW w:w="4101" w:type="dxa"/>
            <w:hideMark/>
          </w:tcPr>
          <w:p w:rsidR="00717508" w:rsidRPr="00FF6616" w:rsidRDefault="00717508" w:rsidP="00717508">
            <w:pPr>
              <w:pStyle w:val="a5"/>
              <w:rPr>
                <w:sz w:val="28"/>
                <w:szCs w:val="28"/>
              </w:rPr>
            </w:pPr>
            <w:r w:rsidRPr="00FF6616">
              <w:rPr>
                <w:sz w:val="28"/>
                <w:szCs w:val="28"/>
              </w:rPr>
              <w:t>Новый документ. Составляйте для организации питания детей, нуждающихся в лечебном и диетическом питании (</w:t>
            </w:r>
            <w:hyperlink r:id="rId18" w:anchor="/document/99/566276706/XA00M822N8/" w:history="1">
              <w:r w:rsidRPr="00FF6616">
                <w:rPr>
                  <w:rStyle w:val="a3"/>
                  <w:sz w:val="28"/>
                  <w:szCs w:val="28"/>
                </w:rPr>
                <w:t>п. 8.2</w:t>
              </w:r>
            </w:hyperlink>
            <w:r w:rsidRPr="00FF6616">
              <w:rPr>
                <w:sz w:val="28"/>
                <w:szCs w:val="28"/>
              </w:rPr>
              <w:t>)</w:t>
            </w:r>
          </w:p>
        </w:tc>
      </w:tr>
      <w:tr w:rsidR="00717508" w:rsidRPr="00FF6616" w:rsidTr="00717508">
        <w:trPr>
          <w:tblCellSpacing w:w="15" w:type="dxa"/>
        </w:trPr>
        <w:tc>
          <w:tcPr>
            <w:tcW w:w="1838" w:type="dxa"/>
            <w:hideMark/>
          </w:tcPr>
          <w:p w:rsidR="00717508" w:rsidRPr="00FF6616" w:rsidRDefault="00717508" w:rsidP="00717508">
            <w:pPr>
              <w:pStyle w:val="a5"/>
              <w:rPr>
                <w:sz w:val="28"/>
                <w:szCs w:val="28"/>
              </w:rPr>
            </w:pPr>
            <w:r w:rsidRPr="00FF6616">
              <w:rPr>
                <w:sz w:val="28"/>
                <w:szCs w:val="28"/>
              </w:rPr>
              <w:t>Гигиенический журнал (сотрудники)</w:t>
            </w:r>
          </w:p>
        </w:tc>
        <w:tc>
          <w:tcPr>
            <w:tcW w:w="3535" w:type="dxa"/>
            <w:gridSpan w:val="2"/>
            <w:hideMark/>
          </w:tcPr>
          <w:p w:rsidR="00717508" w:rsidRPr="00FF6616" w:rsidRDefault="00717508" w:rsidP="00717508">
            <w:pPr>
              <w:pStyle w:val="a5"/>
              <w:rPr>
                <w:sz w:val="28"/>
                <w:szCs w:val="28"/>
              </w:rPr>
            </w:pPr>
            <w:r w:rsidRPr="00FF6616">
              <w:rPr>
                <w:sz w:val="28"/>
                <w:szCs w:val="28"/>
              </w:rPr>
              <w:t>Шаблон назывался «Журнал здоровья». Его четыре графы заполнял медработник. Форма журнала была бумажной</w:t>
            </w:r>
          </w:p>
        </w:tc>
        <w:tc>
          <w:tcPr>
            <w:tcW w:w="4101" w:type="dxa"/>
            <w:hideMark/>
          </w:tcPr>
          <w:p w:rsidR="00717508" w:rsidRPr="00FF6616" w:rsidRDefault="00717508" w:rsidP="00717508">
            <w:pPr>
              <w:pStyle w:val="a5"/>
              <w:rPr>
                <w:sz w:val="28"/>
                <w:szCs w:val="28"/>
              </w:rPr>
            </w:pPr>
            <w:r w:rsidRPr="00FF6616">
              <w:rPr>
                <w:sz w:val="28"/>
                <w:szCs w:val="28"/>
              </w:rPr>
              <w:t xml:space="preserve">Используйте рекомендуемую форму. Ежедневно заполняйте в ней восемь граф. Журнал </w:t>
            </w:r>
            <w:r w:rsidRPr="00FF6616">
              <w:rPr>
                <w:sz w:val="28"/>
                <w:szCs w:val="28"/>
              </w:rPr>
              <w:lastRenderedPageBreak/>
              <w:t>может заполнять ответственный работник, если в образовательной организации нет медработника. Ведите в бумажном или электронном виде (</w:t>
            </w:r>
            <w:hyperlink r:id="rId19" w:anchor="/document/99/566276706/XA00M7C2MK/" w:history="1">
              <w:r w:rsidRPr="00FF6616">
                <w:rPr>
                  <w:rStyle w:val="a3"/>
                  <w:sz w:val="28"/>
                  <w:szCs w:val="28"/>
                </w:rPr>
                <w:t>п. 2.22</w:t>
              </w:r>
            </w:hyperlink>
            <w:r w:rsidRPr="00FF6616">
              <w:rPr>
                <w:sz w:val="28"/>
                <w:szCs w:val="28"/>
              </w:rPr>
              <w:t>)</w:t>
            </w:r>
          </w:p>
        </w:tc>
      </w:tr>
      <w:tr w:rsidR="00717508" w:rsidRPr="00FF6616" w:rsidTr="00717508">
        <w:trPr>
          <w:tblCellSpacing w:w="15" w:type="dxa"/>
        </w:trPr>
        <w:tc>
          <w:tcPr>
            <w:tcW w:w="1838" w:type="dxa"/>
            <w:hideMark/>
          </w:tcPr>
          <w:p w:rsidR="00717508" w:rsidRPr="00FF6616" w:rsidRDefault="00717508" w:rsidP="00717508">
            <w:pPr>
              <w:pStyle w:val="a5"/>
              <w:rPr>
                <w:sz w:val="28"/>
                <w:szCs w:val="28"/>
              </w:rPr>
            </w:pPr>
            <w:r w:rsidRPr="00FF6616">
              <w:rPr>
                <w:sz w:val="28"/>
                <w:szCs w:val="28"/>
              </w:rPr>
              <w:lastRenderedPageBreak/>
              <w:t>Журнал учета температуры и влажности в складских помещениях</w:t>
            </w:r>
          </w:p>
        </w:tc>
        <w:tc>
          <w:tcPr>
            <w:tcW w:w="3535" w:type="dxa"/>
            <w:gridSpan w:val="2"/>
            <w:hideMark/>
          </w:tcPr>
          <w:p w:rsidR="00717508" w:rsidRPr="00FF6616" w:rsidRDefault="00717508" w:rsidP="00717508">
            <w:pPr>
              <w:pStyle w:val="a5"/>
              <w:rPr>
                <w:sz w:val="28"/>
                <w:szCs w:val="28"/>
              </w:rPr>
            </w:pPr>
            <w:r w:rsidRPr="00FF6616">
              <w:rPr>
                <w:sz w:val="28"/>
                <w:szCs w:val="28"/>
              </w:rPr>
              <w:t>Не вели. Склады оборудовали термометрами</w:t>
            </w:r>
          </w:p>
        </w:tc>
        <w:tc>
          <w:tcPr>
            <w:tcW w:w="4101" w:type="dxa"/>
            <w:hideMark/>
          </w:tcPr>
          <w:p w:rsidR="00717508" w:rsidRPr="00FF6616" w:rsidRDefault="00717508" w:rsidP="00717508">
            <w:pPr>
              <w:pStyle w:val="a5"/>
              <w:rPr>
                <w:sz w:val="28"/>
                <w:szCs w:val="28"/>
              </w:rPr>
            </w:pPr>
            <w:r w:rsidRPr="00FF6616">
              <w:rPr>
                <w:sz w:val="28"/>
                <w:szCs w:val="28"/>
              </w:rPr>
              <w:t>Новая обязанность – создать журнал по рекомендуемой форме и ежедневно вносить в него сведения о температуре в складских помещениях (</w:t>
            </w:r>
            <w:hyperlink r:id="rId20" w:anchor="/document/99/566276706/XA00M8U2MR/" w:history="1">
              <w:r w:rsidRPr="00FF6616">
                <w:rPr>
                  <w:rStyle w:val="a3"/>
                  <w:sz w:val="28"/>
                  <w:szCs w:val="28"/>
                </w:rPr>
                <w:t>п. 3.8</w:t>
              </w:r>
            </w:hyperlink>
            <w:r w:rsidRPr="00FF6616">
              <w:rPr>
                <w:sz w:val="28"/>
                <w:szCs w:val="28"/>
              </w:rPr>
              <w:t>)</w:t>
            </w:r>
          </w:p>
        </w:tc>
      </w:tr>
      <w:tr w:rsidR="00717508" w:rsidRPr="00FF6616" w:rsidTr="00717508">
        <w:trPr>
          <w:trHeight w:val="1"/>
          <w:tblCellSpacing w:w="15" w:type="dxa"/>
        </w:trPr>
        <w:tc>
          <w:tcPr>
            <w:tcW w:w="1838" w:type="dxa"/>
            <w:hideMark/>
          </w:tcPr>
          <w:p w:rsidR="00717508" w:rsidRPr="00FF6616" w:rsidRDefault="00717508" w:rsidP="00717508">
            <w:pPr>
              <w:pStyle w:val="a5"/>
              <w:rPr>
                <w:sz w:val="28"/>
                <w:szCs w:val="28"/>
              </w:rPr>
            </w:pPr>
            <w:r w:rsidRPr="00FF6616">
              <w:rPr>
                <w:sz w:val="28"/>
                <w:szCs w:val="28"/>
              </w:rPr>
              <w:t>Технологическая карта</w:t>
            </w:r>
          </w:p>
        </w:tc>
        <w:tc>
          <w:tcPr>
            <w:tcW w:w="3535" w:type="dxa"/>
            <w:gridSpan w:val="2"/>
            <w:hideMark/>
          </w:tcPr>
          <w:p w:rsidR="00717508" w:rsidRPr="00FF6616" w:rsidRDefault="00717508" w:rsidP="00717508">
            <w:pPr>
              <w:pStyle w:val="a5"/>
              <w:rPr>
                <w:sz w:val="28"/>
                <w:szCs w:val="28"/>
              </w:rPr>
            </w:pPr>
            <w:r w:rsidRPr="00FF6616">
              <w:rPr>
                <w:sz w:val="28"/>
                <w:szCs w:val="28"/>
              </w:rPr>
              <w:t>Составляли по типовой форме</w:t>
            </w:r>
          </w:p>
        </w:tc>
        <w:tc>
          <w:tcPr>
            <w:tcW w:w="4101" w:type="dxa"/>
            <w:hideMark/>
          </w:tcPr>
          <w:p w:rsidR="00717508" w:rsidRPr="00FF6616" w:rsidRDefault="00717508" w:rsidP="00717508">
            <w:pPr>
              <w:pStyle w:val="a5"/>
              <w:rPr>
                <w:sz w:val="28"/>
                <w:szCs w:val="28"/>
              </w:rPr>
            </w:pPr>
            <w:r w:rsidRPr="00FF6616">
              <w:rPr>
                <w:sz w:val="28"/>
                <w:szCs w:val="28"/>
              </w:rPr>
              <w:t>Типовой формы нет. Рецептуру можно указывать не только в технологической карте, но и по технико-технологической карте и технологической инструкции (</w:t>
            </w:r>
            <w:hyperlink r:id="rId21" w:anchor="/document/99/566276706/XA00M922N3/" w:history="1">
              <w:r w:rsidRPr="00FF6616">
                <w:rPr>
                  <w:rStyle w:val="a3"/>
                  <w:sz w:val="28"/>
                  <w:szCs w:val="28"/>
                </w:rPr>
                <w:t>п. 2.8</w:t>
              </w:r>
            </w:hyperlink>
            <w:r w:rsidRPr="00FF6616">
              <w:rPr>
                <w:sz w:val="28"/>
                <w:szCs w:val="28"/>
              </w:rPr>
              <w:t>)</w:t>
            </w:r>
          </w:p>
        </w:tc>
      </w:tr>
      <w:tr w:rsidR="00717508" w:rsidRPr="00FF6616" w:rsidTr="00717508">
        <w:trPr>
          <w:trHeight w:val="1"/>
          <w:tblCellSpacing w:w="15" w:type="dxa"/>
        </w:trPr>
        <w:tc>
          <w:tcPr>
            <w:tcW w:w="1838" w:type="dxa"/>
            <w:hideMark/>
          </w:tcPr>
          <w:p w:rsidR="00717508" w:rsidRPr="00FF6616" w:rsidRDefault="00717508" w:rsidP="00717508">
            <w:pPr>
              <w:pStyle w:val="a5"/>
              <w:rPr>
                <w:sz w:val="28"/>
                <w:szCs w:val="28"/>
              </w:rPr>
            </w:pPr>
            <w:r w:rsidRPr="00FF6616">
              <w:rPr>
                <w:sz w:val="28"/>
                <w:szCs w:val="28"/>
              </w:rPr>
              <w:t>Журнал проведения витаминизации третьих и сладких блюд</w:t>
            </w:r>
          </w:p>
        </w:tc>
        <w:tc>
          <w:tcPr>
            <w:tcW w:w="3535" w:type="dxa"/>
            <w:gridSpan w:val="2"/>
            <w:hideMark/>
          </w:tcPr>
          <w:p w:rsidR="00717508" w:rsidRPr="00FF6616" w:rsidRDefault="00717508" w:rsidP="00717508">
            <w:pPr>
              <w:pStyle w:val="a5"/>
              <w:rPr>
                <w:sz w:val="28"/>
                <w:szCs w:val="28"/>
              </w:rPr>
            </w:pPr>
            <w:r w:rsidRPr="00FF6616">
              <w:rPr>
                <w:sz w:val="28"/>
                <w:szCs w:val="28"/>
              </w:rPr>
              <w:t>Составляли по типовой форме</w:t>
            </w:r>
          </w:p>
        </w:tc>
        <w:tc>
          <w:tcPr>
            <w:tcW w:w="4101" w:type="dxa"/>
            <w:hideMark/>
          </w:tcPr>
          <w:p w:rsidR="00717508" w:rsidRPr="00FF6616" w:rsidRDefault="00717508" w:rsidP="00717508">
            <w:pPr>
              <w:pStyle w:val="a5"/>
              <w:rPr>
                <w:sz w:val="28"/>
                <w:szCs w:val="28"/>
              </w:rPr>
            </w:pPr>
            <w:r w:rsidRPr="00FF6616">
              <w:rPr>
                <w:sz w:val="28"/>
                <w:szCs w:val="28"/>
              </w:rPr>
              <w:t>Составлять не надо. Проводите витаминизацию по старым правилам (</w:t>
            </w:r>
            <w:hyperlink r:id="rId22" w:anchor="/document/99/566276706/XA00M9Q2NI/" w:history="1">
              <w:r w:rsidRPr="00FF6616">
                <w:rPr>
                  <w:rStyle w:val="a3"/>
                  <w:sz w:val="28"/>
                  <w:szCs w:val="28"/>
                </w:rPr>
                <w:t>подп. 8.1.6 п. 8.1</w:t>
              </w:r>
            </w:hyperlink>
            <w:r w:rsidRPr="00FF6616">
              <w:rPr>
                <w:sz w:val="28"/>
                <w:szCs w:val="28"/>
              </w:rPr>
              <w:t>)</w:t>
            </w:r>
          </w:p>
        </w:tc>
      </w:tr>
      <w:tr w:rsidR="00717508" w:rsidRPr="00FF6616" w:rsidTr="00717508">
        <w:trPr>
          <w:trHeight w:val="1"/>
          <w:tblCellSpacing w:w="15" w:type="dxa"/>
        </w:trPr>
        <w:tc>
          <w:tcPr>
            <w:tcW w:w="1838" w:type="dxa"/>
            <w:hideMark/>
          </w:tcPr>
          <w:p w:rsidR="00717508" w:rsidRPr="00FF6616" w:rsidRDefault="00717508" w:rsidP="00717508">
            <w:pPr>
              <w:pStyle w:val="a5"/>
              <w:rPr>
                <w:sz w:val="28"/>
                <w:szCs w:val="28"/>
              </w:rPr>
            </w:pPr>
            <w:r w:rsidRPr="00FF6616">
              <w:rPr>
                <w:sz w:val="28"/>
                <w:szCs w:val="28"/>
              </w:rPr>
              <w:t>Приказ о назначении ответственного за организацию питания</w:t>
            </w:r>
          </w:p>
        </w:tc>
        <w:tc>
          <w:tcPr>
            <w:tcW w:w="3535" w:type="dxa"/>
            <w:gridSpan w:val="2"/>
            <w:hideMark/>
          </w:tcPr>
          <w:p w:rsidR="00717508" w:rsidRPr="00FF6616" w:rsidRDefault="00717508" w:rsidP="00717508">
            <w:pPr>
              <w:pStyle w:val="a5"/>
              <w:rPr>
                <w:sz w:val="28"/>
                <w:szCs w:val="28"/>
              </w:rPr>
            </w:pPr>
            <w:r w:rsidRPr="00FF6616">
              <w:rPr>
                <w:sz w:val="28"/>
                <w:szCs w:val="28"/>
              </w:rPr>
              <w:t>Ответственного назначали, если такое требование содержали региональные нормативные акты. СанПиН назначать ответственного не требовал</w:t>
            </w:r>
          </w:p>
        </w:tc>
        <w:tc>
          <w:tcPr>
            <w:tcW w:w="4101" w:type="dxa"/>
            <w:hideMark/>
          </w:tcPr>
          <w:p w:rsidR="00717508" w:rsidRPr="00FF6616" w:rsidRDefault="00717508" w:rsidP="00717508">
            <w:pPr>
              <w:pStyle w:val="a5"/>
              <w:rPr>
                <w:sz w:val="28"/>
                <w:szCs w:val="28"/>
              </w:rPr>
            </w:pPr>
            <w:r w:rsidRPr="00FF6616">
              <w:rPr>
                <w:sz w:val="28"/>
                <w:szCs w:val="28"/>
              </w:rPr>
              <w:t>Издайте приказ об ответственном (</w:t>
            </w:r>
            <w:hyperlink r:id="rId23" w:anchor="/document/99/566276706/XA00M7C2MK/" w:history="1">
              <w:r w:rsidRPr="00FF6616">
                <w:rPr>
                  <w:rStyle w:val="a3"/>
                  <w:sz w:val="28"/>
                  <w:szCs w:val="28"/>
                </w:rPr>
                <w:t>п. 2.22</w:t>
              </w:r>
            </w:hyperlink>
            <w:r w:rsidRPr="00FF6616">
              <w:rPr>
                <w:sz w:val="28"/>
                <w:szCs w:val="28"/>
              </w:rPr>
              <w:t xml:space="preserve">, </w:t>
            </w:r>
            <w:hyperlink r:id="rId24" w:anchor="/document/99/566276706/XA00MBO2NG/" w:history="1">
              <w:r w:rsidRPr="00FF6616">
                <w:rPr>
                  <w:rStyle w:val="a3"/>
                  <w:sz w:val="28"/>
                  <w:szCs w:val="28"/>
                </w:rPr>
                <w:t>3.4</w:t>
              </w:r>
            </w:hyperlink>
            <w:r w:rsidRPr="00FF6616">
              <w:rPr>
                <w:sz w:val="28"/>
                <w:szCs w:val="28"/>
              </w:rPr>
              <w:t xml:space="preserve">, </w:t>
            </w:r>
            <w:hyperlink r:id="rId25" w:anchor="/document/99/566276706/XA00M962NE/" w:history="1">
              <w:r w:rsidRPr="00FF6616">
                <w:rPr>
                  <w:rStyle w:val="a3"/>
                  <w:sz w:val="28"/>
                  <w:szCs w:val="28"/>
                </w:rPr>
                <w:t>подп. 8.2.2 п. 8.2</w:t>
              </w:r>
            </w:hyperlink>
            <w:r w:rsidRPr="00FF6616">
              <w:rPr>
                <w:sz w:val="28"/>
                <w:szCs w:val="28"/>
              </w:rPr>
              <w:t xml:space="preserve">, </w:t>
            </w:r>
            <w:hyperlink r:id="rId26" w:anchor="/document/99/566276706/ZAP255E3DS/" w:history="1">
              <w:r w:rsidRPr="00FF6616">
                <w:rPr>
                  <w:rStyle w:val="a3"/>
                  <w:sz w:val="28"/>
                  <w:szCs w:val="28"/>
                </w:rPr>
                <w:t>приложение 13</w:t>
              </w:r>
            </w:hyperlink>
            <w:r w:rsidRPr="00FF6616">
              <w:rPr>
                <w:sz w:val="28"/>
                <w:szCs w:val="28"/>
              </w:rPr>
              <w:t>)</w:t>
            </w:r>
          </w:p>
        </w:tc>
      </w:tr>
      <w:tr w:rsidR="00717508" w:rsidRPr="00FF6616" w:rsidTr="00717508">
        <w:trPr>
          <w:tblCellSpacing w:w="15" w:type="dxa"/>
        </w:trPr>
        <w:tc>
          <w:tcPr>
            <w:tcW w:w="1838" w:type="dxa"/>
            <w:hideMark/>
          </w:tcPr>
          <w:p w:rsidR="00717508" w:rsidRPr="00FF6616" w:rsidRDefault="00717508" w:rsidP="00717508">
            <w:pPr>
              <w:pStyle w:val="a5"/>
              <w:rPr>
                <w:sz w:val="28"/>
                <w:szCs w:val="28"/>
              </w:rPr>
            </w:pPr>
            <w:r w:rsidRPr="00FF6616">
              <w:rPr>
                <w:sz w:val="28"/>
                <w:szCs w:val="28"/>
              </w:rPr>
              <w:t>Положение об организации питания</w:t>
            </w:r>
          </w:p>
        </w:tc>
        <w:tc>
          <w:tcPr>
            <w:tcW w:w="3535" w:type="dxa"/>
            <w:gridSpan w:val="2"/>
            <w:hideMark/>
          </w:tcPr>
          <w:p w:rsidR="00717508" w:rsidRPr="00FF6616" w:rsidRDefault="00717508" w:rsidP="00717508">
            <w:pPr>
              <w:pStyle w:val="a5"/>
              <w:rPr>
                <w:sz w:val="28"/>
                <w:szCs w:val="28"/>
              </w:rPr>
            </w:pPr>
            <w:r w:rsidRPr="00FF6616">
              <w:rPr>
                <w:sz w:val="28"/>
                <w:szCs w:val="28"/>
              </w:rPr>
              <w:t>Содержало нормы из старых СанПиН</w:t>
            </w:r>
          </w:p>
        </w:tc>
        <w:tc>
          <w:tcPr>
            <w:tcW w:w="4101" w:type="dxa"/>
            <w:hideMark/>
          </w:tcPr>
          <w:p w:rsidR="00717508" w:rsidRPr="00FF6616" w:rsidRDefault="00717508" w:rsidP="00717508">
            <w:pPr>
              <w:pStyle w:val="a5"/>
              <w:rPr>
                <w:sz w:val="28"/>
                <w:szCs w:val="28"/>
              </w:rPr>
            </w:pPr>
            <w:r w:rsidRPr="00FF6616">
              <w:rPr>
                <w:sz w:val="28"/>
                <w:szCs w:val="28"/>
              </w:rPr>
              <w:t>Приведите в соответствие с новым СанПиН</w:t>
            </w:r>
          </w:p>
        </w:tc>
      </w:tr>
    </w:tbl>
    <w:p w:rsidR="00717508" w:rsidRPr="00FF6616" w:rsidRDefault="00717508" w:rsidP="00717508">
      <w:pPr>
        <w:pStyle w:val="copyright-info"/>
        <w:shd w:val="clear" w:color="auto" w:fill="FFFFFF"/>
        <w:rPr>
          <w:sz w:val="28"/>
          <w:szCs w:val="28"/>
        </w:rPr>
      </w:pPr>
    </w:p>
    <w:p w:rsidR="00717508" w:rsidRPr="00E81CF7" w:rsidRDefault="00717508" w:rsidP="00717508">
      <w:pPr>
        <w:pStyle w:val="3"/>
        <w:shd w:val="clear" w:color="auto" w:fill="FFFFFF"/>
        <w:rPr>
          <w:rFonts w:ascii="Times New Roman" w:hAnsi="Times New Roman" w:cs="Times New Roman"/>
          <w:color w:val="auto"/>
          <w:sz w:val="28"/>
          <w:szCs w:val="28"/>
          <w:u w:val="single"/>
        </w:rPr>
      </w:pPr>
      <w:r w:rsidRPr="00E81CF7">
        <w:rPr>
          <w:rStyle w:val="a4"/>
          <w:rFonts w:ascii="Times New Roman" w:hAnsi="Times New Roman" w:cs="Times New Roman"/>
          <w:bCs w:val="0"/>
          <w:color w:val="auto"/>
          <w:sz w:val="28"/>
          <w:szCs w:val="28"/>
          <w:u w:val="single"/>
        </w:rPr>
        <w:t>Ведомость контроля за рационом питания</w:t>
      </w:r>
    </w:p>
    <w:p w:rsidR="00717508" w:rsidRPr="00FF6616" w:rsidRDefault="00717508" w:rsidP="00717508">
      <w:pPr>
        <w:pStyle w:val="a5"/>
        <w:shd w:val="clear" w:color="auto" w:fill="FFFFFF"/>
        <w:rPr>
          <w:sz w:val="28"/>
          <w:szCs w:val="28"/>
        </w:rPr>
      </w:pPr>
      <w:r w:rsidRPr="00FF6616">
        <w:rPr>
          <w:sz w:val="28"/>
          <w:szCs w:val="28"/>
        </w:rPr>
        <w:t>Поручите медработнику вести ведомость контроля за рационом питания детей (</w:t>
      </w:r>
      <w:hyperlink r:id="rId27" w:anchor="/document/99/566276706/XA00M7K2N7/" w:history="1">
        <w:r w:rsidRPr="00FF6616">
          <w:rPr>
            <w:rStyle w:val="a3"/>
            <w:sz w:val="28"/>
            <w:szCs w:val="28"/>
          </w:rPr>
          <w:t>подп. 8.1.2 п. 8.1 СанПиН 2.3/2.4.3590-20</w:t>
        </w:r>
      </w:hyperlink>
      <w:r w:rsidRPr="00FF6616">
        <w:rPr>
          <w:sz w:val="28"/>
          <w:szCs w:val="28"/>
        </w:rPr>
        <w:t xml:space="preserve">). Документ составляют каждые 7–10 дней, а заполняют ежедневно. Форма есть в </w:t>
      </w:r>
      <w:hyperlink r:id="rId28" w:anchor="/document/99/566276706/XA00MG02OA/" w:history="1">
        <w:r w:rsidRPr="00FF6616">
          <w:rPr>
            <w:rStyle w:val="a3"/>
            <w:sz w:val="28"/>
            <w:szCs w:val="28"/>
          </w:rPr>
          <w:t>приложении 13</w:t>
        </w:r>
      </w:hyperlink>
      <w:r w:rsidRPr="00FF6616">
        <w:rPr>
          <w:sz w:val="28"/>
          <w:szCs w:val="28"/>
        </w:rPr>
        <w:t xml:space="preserve"> к </w:t>
      </w:r>
      <w:hyperlink r:id="rId29" w:anchor="/document/99/566276706/" w:history="1">
        <w:r w:rsidRPr="00FF6616">
          <w:rPr>
            <w:rStyle w:val="a3"/>
            <w:sz w:val="28"/>
            <w:szCs w:val="28"/>
          </w:rPr>
          <w:t>СанПиН 2.3/2.4.3590-20</w:t>
        </w:r>
      </w:hyperlink>
      <w:r w:rsidRPr="00FF6616">
        <w:rPr>
          <w:sz w:val="28"/>
          <w:szCs w:val="28"/>
        </w:rPr>
        <w:t xml:space="preserve">. Надо заполнять шапку, таблицу и при необходимости рекомендации по корректировке меню. В конце недели медработник должен поставить в заполненной ведомости дату, расписаться, ознакомить с ней вас и ответственного по питанию. Проверьте, чтобы данные из ведомости были не ниже минимальных значений из </w:t>
      </w:r>
      <w:hyperlink r:id="rId30" w:anchor="/document/99/566276706/XA00MFG2O8/" w:history="1">
        <w:r w:rsidRPr="00FF6616">
          <w:rPr>
            <w:rStyle w:val="a3"/>
            <w:sz w:val="28"/>
            <w:szCs w:val="28"/>
          </w:rPr>
          <w:t xml:space="preserve">приложения 7 </w:t>
        </w:r>
      </w:hyperlink>
      <w:r w:rsidRPr="00FF6616">
        <w:rPr>
          <w:sz w:val="28"/>
          <w:szCs w:val="28"/>
        </w:rPr>
        <w:t xml:space="preserve">к </w:t>
      </w:r>
      <w:hyperlink r:id="rId31" w:anchor="/document/99/566276706/" w:history="1">
        <w:r w:rsidRPr="00FF6616">
          <w:rPr>
            <w:rStyle w:val="a3"/>
            <w:sz w:val="28"/>
            <w:szCs w:val="28"/>
          </w:rPr>
          <w:t>СанПиН 2.3/2.4.3590-20</w:t>
        </w:r>
      </w:hyperlink>
      <w:r w:rsidRPr="00FF6616">
        <w:rPr>
          <w:sz w:val="28"/>
          <w:szCs w:val="28"/>
        </w:rPr>
        <w:t>. Затем поставьте свою подпись и укажите дату. Предложите медработнику образец.</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5"/>
      </w:tblGrid>
      <w:tr w:rsidR="00717508" w:rsidRPr="00FF6616" w:rsidTr="00E81CF7">
        <w:trPr>
          <w:tblCellSpacing w:w="15" w:type="dxa"/>
        </w:trPr>
        <w:tc>
          <w:tcPr>
            <w:tcW w:w="4665" w:type="dxa"/>
          </w:tcPr>
          <w:p w:rsidR="00717508" w:rsidRPr="00FF6616" w:rsidRDefault="00717508" w:rsidP="00717508">
            <w:pPr>
              <w:pStyle w:val="a5"/>
              <w:rPr>
                <w:sz w:val="28"/>
                <w:szCs w:val="28"/>
              </w:rPr>
            </w:pPr>
          </w:p>
        </w:tc>
      </w:tr>
    </w:tbl>
    <w:p w:rsidR="00717508" w:rsidRPr="00FF6616" w:rsidRDefault="00717508" w:rsidP="00DF6A50">
      <w:pPr>
        <w:pStyle w:val="a5"/>
        <w:shd w:val="clear" w:color="auto" w:fill="FFFFFF"/>
        <w:jc w:val="both"/>
        <w:rPr>
          <w:sz w:val="28"/>
          <w:szCs w:val="28"/>
        </w:rPr>
      </w:pPr>
    </w:p>
    <w:p w:rsidR="00461584" w:rsidRPr="00E81CF7" w:rsidRDefault="00E81CF7" w:rsidP="00461584">
      <w:pPr>
        <w:pStyle w:val="2"/>
        <w:shd w:val="clear" w:color="auto" w:fill="FFFFFF"/>
        <w:rPr>
          <w:rFonts w:ascii="Times New Roman" w:hAnsi="Times New Roman" w:cs="Times New Roman"/>
          <w:color w:val="auto"/>
          <w:sz w:val="28"/>
          <w:szCs w:val="28"/>
          <w:u w:val="single"/>
        </w:rPr>
      </w:pPr>
      <w:r w:rsidRPr="00E81CF7">
        <w:rPr>
          <w:rStyle w:val="a4"/>
          <w:rFonts w:ascii="Times New Roman" w:hAnsi="Times New Roman" w:cs="Times New Roman"/>
          <w:bCs w:val="0"/>
          <w:color w:val="auto"/>
          <w:sz w:val="28"/>
          <w:szCs w:val="28"/>
          <w:u w:val="single"/>
        </w:rPr>
        <w:t>2.</w:t>
      </w:r>
      <w:r w:rsidR="00461584" w:rsidRPr="00E81CF7">
        <w:rPr>
          <w:rStyle w:val="a4"/>
          <w:rFonts w:ascii="Times New Roman" w:hAnsi="Times New Roman" w:cs="Times New Roman"/>
          <w:bCs w:val="0"/>
          <w:color w:val="auto"/>
          <w:sz w:val="28"/>
          <w:szCs w:val="28"/>
          <w:u w:val="single"/>
        </w:rPr>
        <w:t>Дополните сайт новыми подразделами</w:t>
      </w:r>
    </w:p>
    <w:p w:rsidR="00461584" w:rsidRPr="00FF6616" w:rsidRDefault="00461584" w:rsidP="00DF6A50">
      <w:pPr>
        <w:pStyle w:val="a5"/>
        <w:shd w:val="clear" w:color="auto" w:fill="FFFFFF"/>
        <w:jc w:val="both"/>
        <w:rPr>
          <w:sz w:val="28"/>
          <w:szCs w:val="28"/>
        </w:rPr>
      </w:pPr>
      <w:r w:rsidRPr="00FF6616">
        <w:rPr>
          <w:rStyle w:val="a4"/>
          <w:sz w:val="28"/>
          <w:szCs w:val="28"/>
        </w:rPr>
        <w:t>Что нового</w:t>
      </w:r>
      <w:r w:rsidRPr="00FF6616">
        <w:rPr>
          <w:sz w:val="28"/>
          <w:szCs w:val="28"/>
        </w:rPr>
        <w:t>. Изменили требования к сайту детского сада С 1 января надо оформить два новых подраздела и при необходимости один убрать, дополнить сайт новыми сведениями и перераспределить документы (</w:t>
      </w:r>
      <w:hyperlink r:id="rId32" w:anchor="/document/99/565780511/" w:history="1">
        <w:r w:rsidRPr="00FF6616">
          <w:rPr>
            <w:rStyle w:val="a3"/>
            <w:sz w:val="28"/>
            <w:szCs w:val="28"/>
          </w:rPr>
          <w:t xml:space="preserve">приказ </w:t>
        </w:r>
        <w:proofErr w:type="spellStart"/>
        <w:r w:rsidRPr="00FF6616">
          <w:rPr>
            <w:rStyle w:val="a3"/>
            <w:sz w:val="28"/>
            <w:szCs w:val="28"/>
          </w:rPr>
          <w:t>Рособрнадзора</w:t>
        </w:r>
        <w:proofErr w:type="spellEnd"/>
        <w:r w:rsidRPr="00FF6616">
          <w:rPr>
            <w:rStyle w:val="a3"/>
            <w:sz w:val="28"/>
            <w:szCs w:val="28"/>
          </w:rPr>
          <w:t xml:space="preserve"> от 14.08.2020 № 831</w:t>
        </w:r>
      </w:hyperlink>
      <w:r w:rsidRPr="00FF6616">
        <w:rPr>
          <w:sz w:val="28"/>
          <w:szCs w:val="28"/>
        </w:rPr>
        <w:t>).</w:t>
      </w:r>
    </w:p>
    <w:p w:rsidR="00461584" w:rsidRPr="00FF6616" w:rsidRDefault="00461584" w:rsidP="00461584">
      <w:pPr>
        <w:pStyle w:val="a5"/>
        <w:shd w:val="clear" w:color="auto" w:fill="FFFFFF"/>
        <w:rPr>
          <w:sz w:val="28"/>
          <w:szCs w:val="28"/>
        </w:rPr>
      </w:pPr>
      <w:r w:rsidRPr="00FF6616">
        <w:rPr>
          <w:rStyle w:val="a4"/>
          <w:sz w:val="28"/>
          <w:szCs w:val="28"/>
        </w:rPr>
        <w:t>Что сделать</w:t>
      </w:r>
      <w:r w:rsidRPr="00FF6616">
        <w:rPr>
          <w:sz w:val="28"/>
          <w:szCs w:val="28"/>
        </w:rPr>
        <w:t xml:space="preserve">. </w:t>
      </w:r>
      <w:r w:rsidR="00DF6A50" w:rsidRPr="00FF6616">
        <w:rPr>
          <w:sz w:val="28"/>
          <w:szCs w:val="28"/>
        </w:rPr>
        <w:t xml:space="preserve">Необходимо </w:t>
      </w:r>
      <w:r w:rsidRPr="00FF6616">
        <w:rPr>
          <w:sz w:val="28"/>
          <w:szCs w:val="28"/>
        </w:rPr>
        <w:t>дополнить раздел «Сведения об образовательной организации» двумя подразделами – «Доступная среда» и «Международное сотрудничество». В первом надо указать информацию о специальных условиях обучения инвалидов и лиц с ОВЗ. Во втором – сведения о договорах с иностранными или международными организациями, которые уже заключили и планируете заключить, по вопросам образования и науки. Если не предоставляете детям стипендии и другие меры социальной, материальной поддержки, попросите удалить подраздел «Стипендии и меры поддержки обучающихся».</w:t>
      </w:r>
    </w:p>
    <w:p w:rsidR="00461584" w:rsidRPr="00FF6616" w:rsidRDefault="00461584" w:rsidP="00DF6A50">
      <w:pPr>
        <w:pStyle w:val="a5"/>
        <w:shd w:val="clear" w:color="auto" w:fill="FFFFFF"/>
        <w:jc w:val="both"/>
        <w:rPr>
          <w:sz w:val="28"/>
          <w:szCs w:val="28"/>
        </w:rPr>
      </w:pPr>
      <w:r w:rsidRPr="00FF6616">
        <w:rPr>
          <w:sz w:val="28"/>
          <w:szCs w:val="28"/>
        </w:rPr>
        <w:t xml:space="preserve">Ответственному за сайт образовательной организации поручите перераспределились некоторые документы между подразделами. Например, копию ПФХД теперь надо размещать в подразделе «Финансово-хозяйственная деятельность», а не «Документы», как было раньше. Подробнее об этих и других требованиях – в рекомендации </w:t>
      </w:r>
      <w:hyperlink r:id="rId33" w:anchor="/document/16/2227/" w:history="1">
        <w:r w:rsidRPr="00FF6616">
          <w:rPr>
            <w:rStyle w:val="a3"/>
            <w:color w:val="auto"/>
            <w:sz w:val="28"/>
            <w:szCs w:val="28"/>
          </w:rPr>
          <w:t>«Как вести официальный сайт образовательной организации»</w:t>
        </w:r>
      </w:hyperlink>
      <w:r w:rsidRPr="00FF6616">
        <w:rPr>
          <w:sz w:val="28"/>
          <w:szCs w:val="28"/>
        </w:rPr>
        <w:t>.</w:t>
      </w:r>
    </w:p>
    <w:p w:rsidR="00461584" w:rsidRPr="00E81CF7" w:rsidRDefault="00E81CF7" w:rsidP="00461584">
      <w:pPr>
        <w:pStyle w:val="2"/>
        <w:shd w:val="clear" w:color="auto" w:fill="FFFFFF"/>
        <w:rPr>
          <w:rFonts w:ascii="Times New Roman" w:hAnsi="Times New Roman" w:cs="Times New Roman"/>
          <w:color w:val="auto"/>
          <w:sz w:val="28"/>
          <w:szCs w:val="28"/>
          <w:u w:val="single"/>
        </w:rPr>
      </w:pPr>
      <w:r>
        <w:rPr>
          <w:rStyle w:val="a4"/>
          <w:rFonts w:ascii="Times New Roman" w:hAnsi="Times New Roman" w:cs="Times New Roman"/>
          <w:bCs w:val="0"/>
          <w:color w:val="auto"/>
          <w:sz w:val="28"/>
          <w:szCs w:val="28"/>
          <w:u w:val="single"/>
        </w:rPr>
        <w:lastRenderedPageBreak/>
        <w:t xml:space="preserve">3. </w:t>
      </w:r>
      <w:r w:rsidR="00461584" w:rsidRPr="00E81CF7">
        <w:rPr>
          <w:rStyle w:val="a4"/>
          <w:rFonts w:ascii="Times New Roman" w:hAnsi="Times New Roman" w:cs="Times New Roman"/>
          <w:bCs w:val="0"/>
          <w:color w:val="auto"/>
          <w:sz w:val="28"/>
          <w:szCs w:val="28"/>
          <w:u w:val="single"/>
        </w:rPr>
        <w:t>Подайте новые документы, чтобы переоформить лицензию</w:t>
      </w:r>
    </w:p>
    <w:p w:rsidR="00461584" w:rsidRPr="00FF6616" w:rsidRDefault="00461584" w:rsidP="00DF6A50">
      <w:pPr>
        <w:pStyle w:val="a5"/>
        <w:shd w:val="clear" w:color="auto" w:fill="FFFFFF"/>
        <w:jc w:val="both"/>
        <w:rPr>
          <w:sz w:val="28"/>
          <w:szCs w:val="28"/>
        </w:rPr>
      </w:pPr>
      <w:r w:rsidRPr="00FF6616">
        <w:rPr>
          <w:rStyle w:val="a4"/>
          <w:sz w:val="28"/>
          <w:szCs w:val="28"/>
        </w:rPr>
        <w:t>Что нового</w:t>
      </w:r>
      <w:r w:rsidRPr="00FF6616">
        <w:rPr>
          <w:sz w:val="28"/>
          <w:szCs w:val="28"/>
        </w:rPr>
        <w:t>. Утвердили новое положение о лицензировании образовательной деятельности (</w:t>
      </w:r>
      <w:hyperlink r:id="rId34" w:anchor="/document/99/565837292/" w:history="1">
        <w:r w:rsidRPr="00FF6616">
          <w:rPr>
            <w:rStyle w:val="a3"/>
            <w:sz w:val="28"/>
            <w:szCs w:val="28"/>
          </w:rPr>
          <w:t>постановление Правительства от 18.09.2020 № 1490</w:t>
        </w:r>
      </w:hyperlink>
      <w:r w:rsidRPr="00FF6616">
        <w:rPr>
          <w:sz w:val="28"/>
          <w:szCs w:val="28"/>
        </w:rPr>
        <w:t>). Оно будет действовать только в 2021 году. Важное изменение – отмена бумажной лицензии. Вместо нее сделают запись в реестре (</w:t>
      </w:r>
      <w:hyperlink r:id="rId35" w:anchor="/document/99/564069057/" w:history="1">
        <w:r w:rsidRPr="00FF6616">
          <w:rPr>
            <w:rStyle w:val="a3"/>
            <w:sz w:val="28"/>
            <w:szCs w:val="28"/>
          </w:rPr>
          <w:t>Федеральный закон от 27.12.2019 № 478-ФЗ</w:t>
        </w:r>
      </w:hyperlink>
      <w:r w:rsidRPr="00FF6616">
        <w:rPr>
          <w:sz w:val="28"/>
          <w:szCs w:val="28"/>
        </w:rPr>
        <w:t>). Образовательной организации сообщат дату предоставления лицензии и ее номер. При необходимости можно будет запросить бумажную выписку из реестра – за плату  (</w:t>
      </w:r>
      <w:hyperlink r:id="rId36" w:anchor="/document/99/573053319/" w:history="1">
        <w:r w:rsidRPr="00FF6616">
          <w:rPr>
            <w:rStyle w:val="a3"/>
            <w:sz w:val="28"/>
            <w:szCs w:val="28"/>
          </w:rPr>
          <w:t>приказ Минэкономразвития от 06.11.2020 № 742</w:t>
        </w:r>
      </w:hyperlink>
      <w:r w:rsidRPr="00FF6616">
        <w:rPr>
          <w:sz w:val="28"/>
          <w:szCs w:val="28"/>
        </w:rPr>
        <w:t>).</w:t>
      </w:r>
    </w:p>
    <w:p w:rsidR="00461584" w:rsidRPr="00FF6616" w:rsidRDefault="00461584" w:rsidP="00DF6A50">
      <w:pPr>
        <w:pStyle w:val="a5"/>
        <w:shd w:val="clear" w:color="auto" w:fill="FFFFFF"/>
        <w:jc w:val="both"/>
        <w:rPr>
          <w:sz w:val="28"/>
          <w:szCs w:val="28"/>
        </w:rPr>
      </w:pPr>
      <w:r w:rsidRPr="00FF6616">
        <w:rPr>
          <w:rStyle w:val="a4"/>
          <w:sz w:val="28"/>
          <w:szCs w:val="28"/>
        </w:rPr>
        <w:t>Что сделать. </w:t>
      </w:r>
      <w:r w:rsidRPr="00FF6616">
        <w:rPr>
          <w:sz w:val="28"/>
          <w:szCs w:val="28"/>
        </w:rPr>
        <w:t>Переоформляйте лицензию, только когда есть основания. Например, изменили наименование или место нахождения образовательной организации, планируете дополнить перечень оказываемых услуг. Просто заменять бумажную версию электронной – не нужно.</w:t>
      </w:r>
    </w:p>
    <w:p w:rsidR="00461584" w:rsidRPr="00FF6616" w:rsidRDefault="00461584" w:rsidP="00DF6A50">
      <w:pPr>
        <w:pStyle w:val="a5"/>
        <w:shd w:val="clear" w:color="auto" w:fill="FFFFFF"/>
        <w:jc w:val="both"/>
        <w:rPr>
          <w:sz w:val="28"/>
          <w:szCs w:val="28"/>
        </w:rPr>
      </w:pPr>
      <w:r w:rsidRPr="00FF6616">
        <w:rPr>
          <w:sz w:val="28"/>
          <w:szCs w:val="28"/>
        </w:rPr>
        <w:t xml:space="preserve">Чтобы переоформить лицензию, поручите ответственным работникам собрать новый пакет документов. Теперь в него не включают заключение </w:t>
      </w:r>
      <w:proofErr w:type="spellStart"/>
      <w:r w:rsidRPr="00FF6616">
        <w:rPr>
          <w:sz w:val="28"/>
          <w:szCs w:val="28"/>
        </w:rPr>
        <w:t>Госпожнадзора</w:t>
      </w:r>
      <w:proofErr w:type="spellEnd"/>
      <w:r w:rsidRPr="00FF6616">
        <w:rPr>
          <w:sz w:val="28"/>
          <w:szCs w:val="28"/>
        </w:rPr>
        <w:t>. Если планируете реализовать программы в сетевой форме, понадобятся дополнительные документы. Они зависят от места реализации. Если реализуете часть сетевой программы на своей территории, подготовьте по этой части полный пакет документов. Когда место предоставляет сетевой партнер, достаточно сокращенного перечня. Чтобы получить бумажную выписку из реестра лицензий, составьте заявление и оплатите 3000 руб. Подайте документы в лицензирующий орган.</w:t>
      </w:r>
    </w:p>
    <w:p w:rsidR="00461584" w:rsidRPr="00FF6616" w:rsidRDefault="00461584" w:rsidP="00A75177">
      <w:pPr>
        <w:pStyle w:val="a5"/>
        <w:shd w:val="clear" w:color="auto" w:fill="FFFFFF"/>
        <w:jc w:val="both"/>
        <w:rPr>
          <w:sz w:val="28"/>
          <w:szCs w:val="28"/>
        </w:rPr>
      </w:pPr>
      <w:r w:rsidRPr="00FF6616">
        <w:rPr>
          <w:sz w:val="28"/>
          <w:szCs w:val="28"/>
        </w:rPr>
        <w:t xml:space="preserve">После того, как переоформите лицензию, </w:t>
      </w:r>
      <w:r w:rsidR="00A75177" w:rsidRPr="00FF6616">
        <w:rPr>
          <w:sz w:val="28"/>
          <w:szCs w:val="28"/>
        </w:rPr>
        <w:t xml:space="preserve">необходимо </w:t>
      </w:r>
      <w:r w:rsidRPr="00FF6616">
        <w:rPr>
          <w:sz w:val="28"/>
          <w:szCs w:val="28"/>
        </w:rPr>
        <w:t>обновить локальные акты и формы документов, которые содержат сведения об ознакомлении с ней. Надо заменить формулировки о бумажной лицензии на нормы об электронной. Например, в заявлении новая формулировка может быть такой «Со сведениями о дате предоставления и регистрационном номере лицензии ознакомлен».</w:t>
      </w:r>
    </w:p>
    <w:p w:rsidR="00461584" w:rsidRPr="00FF6616" w:rsidRDefault="00461584" w:rsidP="00A75177">
      <w:pPr>
        <w:pStyle w:val="a5"/>
        <w:shd w:val="clear" w:color="auto" w:fill="FFFFFF"/>
        <w:jc w:val="both"/>
        <w:rPr>
          <w:sz w:val="28"/>
          <w:szCs w:val="28"/>
        </w:rPr>
      </w:pPr>
      <w:r w:rsidRPr="00FF6616">
        <w:rPr>
          <w:rStyle w:val="a4"/>
          <w:sz w:val="28"/>
          <w:szCs w:val="28"/>
        </w:rPr>
        <w:t>Обзор изменений в лицензировании</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17"/>
        <w:gridCol w:w="3504"/>
        <w:gridCol w:w="3834"/>
      </w:tblGrid>
      <w:tr w:rsidR="00461584" w:rsidRPr="00FF6616" w:rsidTr="00461584">
        <w:trPr>
          <w:tblCellSpacing w:w="15" w:type="dxa"/>
        </w:trPr>
        <w:tc>
          <w:tcPr>
            <w:tcW w:w="1980" w:type="dxa"/>
            <w:hideMark/>
          </w:tcPr>
          <w:p w:rsidR="00461584" w:rsidRPr="00FF6616" w:rsidRDefault="00461584" w:rsidP="00A75177">
            <w:pPr>
              <w:pStyle w:val="a5"/>
              <w:jc w:val="both"/>
              <w:rPr>
                <w:sz w:val="28"/>
                <w:szCs w:val="28"/>
              </w:rPr>
            </w:pPr>
            <w:r w:rsidRPr="00FF6616">
              <w:rPr>
                <w:rStyle w:val="a4"/>
                <w:sz w:val="28"/>
                <w:szCs w:val="28"/>
              </w:rPr>
              <w:t>Показатель</w:t>
            </w:r>
          </w:p>
        </w:tc>
        <w:tc>
          <w:tcPr>
            <w:tcW w:w="3540" w:type="dxa"/>
            <w:hideMark/>
          </w:tcPr>
          <w:p w:rsidR="00461584" w:rsidRPr="00FF6616" w:rsidRDefault="00461584" w:rsidP="00A75177">
            <w:pPr>
              <w:pStyle w:val="a5"/>
              <w:jc w:val="both"/>
              <w:rPr>
                <w:sz w:val="28"/>
                <w:szCs w:val="28"/>
              </w:rPr>
            </w:pPr>
            <w:r w:rsidRPr="00FF6616">
              <w:rPr>
                <w:rStyle w:val="a4"/>
                <w:sz w:val="28"/>
                <w:szCs w:val="28"/>
              </w:rPr>
              <w:t>Как было</w:t>
            </w:r>
          </w:p>
        </w:tc>
        <w:tc>
          <w:tcPr>
            <w:tcW w:w="3930" w:type="dxa"/>
            <w:hideMark/>
          </w:tcPr>
          <w:p w:rsidR="00461584" w:rsidRPr="00FF6616" w:rsidRDefault="00461584" w:rsidP="00A75177">
            <w:pPr>
              <w:pStyle w:val="a5"/>
              <w:jc w:val="both"/>
              <w:rPr>
                <w:sz w:val="28"/>
                <w:szCs w:val="28"/>
              </w:rPr>
            </w:pPr>
            <w:r w:rsidRPr="00FF6616">
              <w:rPr>
                <w:rStyle w:val="a4"/>
                <w:sz w:val="28"/>
                <w:szCs w:val="28"/>
              </w:rPr>
              <w:t>Как стало</w:t>
            </w:r>
          </w:p>
        </w:tc>
      </w:tr>
      <w:tr w:rsidR="00461584" w:rsidRPr="00FF6616" w:rsidTr="00461584">
        <w:trPr>
          <w:tblCellSpacing w:w="15" w:type="dxa"/>
        </w:trPr>
        <w:tc>
          <w:tcPr>
            <w:tcW w:w="1980" w:type="dxa"/>
            <w:hideMark/>
          </w:tcPr>
          <w:p w:rsidR="00461584" w:rsidRPr="00FF6616" w:rsidRDefault="00461584" w:rsidP="00A75177">
            <w:pPr>
              <w:pStyle w:val="a5"/>
              <w:jc w:val="both"/>
              <w:rPr>
                <w:sz w:val="28"/>
                <w:szCs w:val="28"/>
                <w:u w:val="single"/>
              </w:rPr>
            </w:pPr>
            <w:r w:rsidRPr="00FF6616">
              <w:rPr>
                <w:sz w:val="28"/>
                <w:szCs w:val="28"/>
                <w:u w:val="single"/>
              </w:rPr>
              <w:t xml:space="preserve">Заключение </w:t>
            </w:r>
            <w:proofErr w:type="spellStart"/>
            <w:r w:rsidRPr="00FF6616">
              <w:rPr>
                <w:sz w:val="28"/>
                <w:szCs w:val="28"/>
                <w:u w:val="single"/>
              </w:rPr>
              <w:t>Госпожнадзора</w:t>
            </w:r>
            <w:proofErr w:type="spellEnd"/>
          </w:p>
        </w:tc>
        <w:tc>
          <w:tcPr>
            <w:tcW w:w="3540" w:type="dxa"/>
            <w:hideMark/>
          </w:tcPr>
          <w:p w:rsidR="00461584" w:rsidRPr="00FF6616" w:rsidRDefault="00461584" w:rsidP="00A75177">
            <w:pPr>
              <w:pStyle w:val="a5"/>
              <w:jc w:val="both"/>
              <w:rPr>
                <w:sz w:val="28"/>
                <w:szCs w:val="28"/>
              </w:rPr>
            </w:pPr>
            <w:r w:rsidRPr="00FF6616">
              <w:rPr>
                <w:sz w:val="28"/>
                <w:szCs w:val="28"/>
              </w:rPr>
              <w:t>Подавали, чтобы реализовать основные общеобразовательные программы</w:t>
            </w:r>
          </w:p>
        </w:tc>
        <w:tc>
          <w:tcPr>
            <w:tcW w:w="3930" w:type="dxa"/>
            <w:hideMark/>
          </w:tcPr>
          <w:p w:rsidR="00461584" w:rsidRPr="00FF6616" w:rsidRDefault="00461584" w:rsidP="00A75177">
            <w:pPr>
              <w:pStyle w:val="a5"/>
              <w:jc w:val="both"/>
              <w:rPr>
                <w:sz w:val="28"/>
                <w:szCs w:val="28"/>
              </w:rPr>
            </w:pPr>
            <w:r w:rsidRPr="00FF6616">
              <w:rPr>
                <w:sz w:val="28"/>
                <w:szCs w:val="28"/>
              </w:rPr>
              <w:t>Не надо подавать</w:t>
            </w:r>
          </w:p>
        </w:tc>
      </w:tr>
      <w:tr w:rsidR="00461584" w:rsidRPr="00FF6616" w:rsidTr="00461584">
        <w:trPr>
          <w:tblCellSpacing w:w="15" w:type="dxa"/>
        </w:trPr>
        <w:tc>
          <w:tcPr>
            <w:tcW w:w="1980" w:type="dxa"/>
            <w:hideMark/>
          </w:tcPr>
          <w:p w:rsidR="00461584" w:rsidRPr="00FF6616" w:rsidRDefault="00461584" w:rsidP="00A75177">
            <w:pPr>
              <w:pStyle w:val="a5"/>
              <w:jc w:val="both"/>
              <w:rPr>
                <w:sz w:val="28"/>
                <w:szCs w:val="28"/>
                <w:u w:val="single"/>
              </w:rPr>
            </w:pPr>
            <w:r w:rsidRPr="00FF6616">
              <w:rPr>
                <w:sz w:val="28"/>
                <w:szCs w:val="28"/>
                <w:u w:val="single"/>
              </w:rPr>
              <w:t>Сетевая форма реализации программы</w:t>
            </w:r>
          </w:p>
        </w:tc>
        <w:tc>
          <w:tcPr>
            <w:tcW w:w="3540" w:type="dxa"/>
            <w:hideMark/>
          </w:tcPr>
          <w:p w:rsidR="00461584" w:rsidRPr="00FF6616" w:rsidRDefault="00461584" w:rsidP="00A75177">
            <w:pPr>
              <w:pStyle w:val="a5"/>
              <w:jc w:val="both"/>
              <w:rPr>
                <w:sz w:val="28"/>
                <w:szCs w:val="28"/>
              </w:rPr>
            </w:pPr>
            <w:r w:rsidRPr="00FF6616">
              <w:rPr>
                <w:sz w:val="28"/>
                <w:szCs w:val="28"/>
              </w:rPr>
              <w:t>Подавали полный комплект документов на все места, где планировалось вести деятельность</w:t>
            </w:r>
          </w:p>
        </w:tc>
        <w:tc>
          <w:tcPr>
            <w:tcW w:w="3930" w:type="dxa"/>
            <w:hideMark/>
          </w:tcPr>
          <w:p w:rsidR="00461584" w:rsidRPr="00FF6616" w:rsidRDefault="00461584" w:rsidP="00A75177">
            <w:pPr>
              <w:pStyle w:val="a5"/>
              <w:jc w:val="both"/>
              <w:rPr>
                <w:sz w:val="28"/>
                <w:szCs w:val="28"/>
              </w:rPr>
            </w:pPr>
            <w:r w:rsidRPr="00FF6616">
              <w:rPr>
                <w:sz w:val="28"/>
                <w:szCs w:val="28"/>
              </w:rPr>
              <w:t xml:space="preserve">Надо подавать документы в зависимости от места реализации программы. Если реализуете на территории сада и школы, потребуется полный </w:t>
            </w:r>
            <w:r w:rsidRPr="00FF6616">
              <w:rPr>
                <w:sz w:val="28"/>
                <w:szCs w:val="28"/>
              </w:rPr>
              <w:lastRenderedPageBreak/>
              <w:t>перечень, на территории партнера – сокращенный</w:t>
            </w:r>
          </w:p>
        </w:tc>
      </w:tr>
      <w:tr w:rsidR="00461584" w:rsidRPr="00FF6616" w:rsidTr="00461584">
        <w:trPr>
          <w:tblCellSpacing w:w="15" w:type="dxa"/>
        </w:trPr>
        <w:tc>
          <w:tcPr>
            <w:tcW w:w="1980" w:type="dxa"/>
            <w:hideMark/>
          </w:tcPr>
          <w:p w:rsidR="00461584" w:rsidRPr="00FF6616" w:rsidRDefault="00461584" w:rsidP="00A75177">
            <w:pPr>
              <w:pStyle w:val="a5"/>
              <w:jc w:val="both"/>
              <w:rPr>
                <w:sz w:val="28"/>
                <w:szCs w:val="28"/>
                <w:u w:val="single"/>
              </w:rPr>
            </w:pPr>
            <w:r w:rsidRPr="00FF6616">
              <w:rPr>
                <w:sz w:val="28"/>
                <w:szCs w:val="28"/>
                <w:u w:val="single"/>
              </w:rPr>
              <w:lastRenderedPageBreak/>
              <w:t>Способ подачи документов</w:t>
            </w:r>
          </w:p>
        </w:tc>
        <w:tc>
          <w:tcPr>
            <w:tcW w:w="3540" w:type="dxa"/>
            <w:hideMark/>
          </w:tcPr>
          <w:p w:rsidR="00461584" w:rsidRPr="00FF6616" w:rsidRDefault="00461584" w:rsidP="00A75177">
            <w:pPr>
              <w:pStyle w:val="a5"/>
              <w:jc w:val="both"/>
              <w:rPr>
                <w:sz w:val="28"/>
                <w:szCs w:val="28"/>
              </w:rPr>
            </w:pPr>
            <w:r w:rsidRPr="00FF6616">
              <w:rPr>
                <w:sz w:val="28"/>
                <w:szCs w:val="28"/>
              </w:rPr>
              <w:t>Лично, почтовым письмом с уведомлением или электронным письмом, подписанным электронной цифровой подписью</w:t>
            </w:r>
          </w:p>
        </w:tc>
        <w:tc>
          <w:tcPr>
            <w:tcW w:w="3930" w:type="dxa"/>
            <w:hideMark/>
          </w:tcPr>
          <w:p w:rsidR="00A75177" w:rsidRPr="00FF6616" w:rsidRDefault="00A75177" w:rsidP="00A75177">
            <w:pPr>
              <w:pStyle w:val="a5"/>
              <w:jc w:val="both"/>
              <w:rPr>
                <w:sz w:val="28"/>
                <w:szCs w:val="28"/>
              </w:rPr>
            </w:pPr>
          </w:p>
          <w:p w:rsidR="00461584" w:rsidRPr="00FF6616" w:rsidRDefault="00461584" w:rsidP="00A75177">
            <w:pPr>
              <w:pStyle w:val="a5"/>
              <w:jc w:val="both"/>
              <w:rPr>
                <w:sz w:val="28"/>
                <w:szCs w:val="28"/>
              </w:rPr>
            </w:pPr>
            <w:r w:rsidRPr="00FF6616">
              <w:rPr>
                <w:sz w:val="28"/>
                <w:szCs w:val="28"/>
              </w:rPr>
              <w:t>Дополнительный способ – через МФЦ</w:t>
            </w:r>
          </w:p>
        </w:tc>
      </w:tr>
      <w:tr w:rsidR="00461584" w:rsidRPr="00FF6616" w:rsidTr="00461584">
        <w:trPr>
          <w:trHeight w:val="745"/>
          <w:tblCellSpacing w:w="15" w:type="dxa"/>
        </w:trPr>
        <w:tc>
          <w:tcPr>
            <w:tcW w:w="1980" w:type="dxa"/>
            <w:hideMark/>
          </w:tcPr>
          <w:p w:rsidR="00461584" w:rsidRPr="00FF6616" w:rsidRDefault="00A75177" w:rsidP="00A75177">
            <w:pPr>
              <w:pStyle w:val="a5"/>
              <w:rPr>
                <w:sz w:val="28"/>
                <w:szCs w:val="28"/>
                <w:u w:val="single"/>
              </w:rPr>
            </w:pPr>
            <w:r w:rsidRPr="00FF6616">
              <w:rPr>
                <w:sz w:val="28"/>
                <w:szCs w:val="28"/>
                <w:u w:val="single"/>
              </w:rPr>
              <w:t xml:space="preserve">Форма лицензии </w:t>
            </w:r>
            <w:r w:rsidR="00461584" w:rsidRPr="00FF6616">
              <w:rPr>
                <w:sz w:val="28"/>
                <w:szCs w:val="28"/>
                <w:u w:val="single"/>
              </w:rPr>
              <w:t>и приложения</w:t>
            </w:r>
          </w:p>
        </w:tc>
        <w:tc>
          <w:tcPr>
            <w:tcW w:w="3540" w:type="dxa"/>
            <w:hideMark/>
          </w:tcPr>
          <w:p w:rsidR="00461584" w:rsidRPr="00FF6616" w:rsidRDefault="00A75177" w:rsidP="00A75177">
            <w:pPr>
              <w:pStyle w:val="a5"/>
              <w:jc w:val="both"/>
              <w:rPr>
                <w:sz w:val="28"/>
                <w:szCs w:val="28"/>
              </w:rPr>
            </w:pPr>
            <w:r w:rsidRPr="00FF6616">
              <w:rPr>
                <w:sz w:val="28"/>
                <w:szCs w:val="28"/>
              </w:rPr>
              <w:t xml:space="preserve"> </w:t>
            </w:r>
            <w:r w:rsidR="00461584" w:rsidRPr="00FF6616">
              <w:rPr>
                <w:sz w:val="28"/>
                <w:szCs w:val="28"/>
              </w:rPr>
              <w:t>Бумажная</w:t>
            </w:r>
          </w:p>
        </w:tc>
        <w:tc>
          <w:tcPr>
            <w:tcW w:w="3930" w:type="dxa"/>
            <w:hideMark/>
          </w:tcPr>
          <w:p w:rsidR="00461584" w:rsidRPr="00FF6616" w:rsidRDefault="00461584" w:rsidP="00A75177">
            <w:pPr>
              <w:pStyle w:val="a5"/>
              <w:jc w:val="both"/>
              <w:rPr>
                <w:sz w:val="28"/>
                <w:szCs w:val="28"/>
              </w:rPr>
            </w:pPr>
            <w:r w:rsidRPr="00FF6616">
              <w:rPr>
                <w:sz w:val="28"/>
                <w:szCs w:val="28"/>
              </w:rPr>
              <w:t>Электронная</w:t>
            </w:r>
          </w:p>
        </w:tc>
      </w:tr>
    </w:tbl>
    <w:p w:rsidR="00461584" w:rsidRPr="00E81CF7" w:rsidRDefault="00E81CF7" w:rsidP="00461584">
      <w:pPr>
        <w:pStyle w:val="2"/>
        <w:shd w:val="clear" w:color="auto" w:fill="FFFFFF"/>
        <w:rPr>
          <w:rFonts w:ascii="Times New Roman" w:hAnsi="Times New Roman" w:cs="Times New Roman"/>
          <w:sz w:val="28"/>
          <w:szCs w:val="28"/>
          <w:u w:val="single"/>
        </w:rPr>
      </w:pPr>
      <w:r>
        <w:rPr>
          <w:rStyle w:val="a4"/>
          <w:rFonts w:ascii="Times New Roman" w:hAnsi="Times New Roman" w:cs="Times New Roman"/>
          <w:bCs w:val="0"/>
          <w:color w:val="auto"/>
          <w:sz w:val="28"/>
          <w:szCs w:val="28"/>
          <w:u w:val="single"/>
        </w:rPr>
        <w:t xml:space="preserve">4. </w:t>
      </w:r>
      <w:r w:rsidR="00461584" w:rsidRPr="00E81CF7">
        <w:rPr>
          <w:rStyle w:val="a4"/>
          <w:rFonts w:ascii="Times New Roman" w:hAnsi="Times New Roman" w:cs="Times New Roman"/>
          <w:bCs w:val="0"/>
          <w:color w:val="auto"/>
          <w:sz w:val="28"/>
          <w:szCs w:val="28"/>
          <w:u w:val="single"/>
        </w:rPr>
        <w:t>Подготовьтесь к новым видам проверок</w:t>
      </w:r>
    </w:p>
    <w:p w:rsidR="00461584" w:rsidRPr="00FF6616" w:rsidRDefault="00461584" w:rsidP="00461584">
      <w:pPr>
        <w:pStyle w:val="a5"/>
        <w:shd w:val="clear" w:color="auto" w:fill="FFFFFF"/>
        <w:rPr>
          <w:sz w:val="28"/>
          <w:szCs w:val="28"/>
        </w:rPr>
      </w:pPr>
      <w:r w:rsidRPr="00FF6616">
        <w:rPr>
          <w:rStyle w:val="a4"/>
          <w:sz w:val="28"/>
          <w:szCs w:val="28"/>
        </w:rPr>
        <w:t xml:space="preserve">Что нового. </w:t>
      </w:r>
      <w:r w:rsidRPr="00FF6616">
        <w:rPr>
          <w:sz w:val="28"/>
          <w:szCs w:val="28"/>
        </w:rPr>
        <w:t>С 1 июля изменится порядок проверок детских садов (</w:t>
      </w:r>
      <w:hyperlink r:id="rId37" w:anchor="/document/99/565415215/" w:history="1">
        <w:r w:rsidRPr="00FF6616">
          <w:rPr>
            <w:rStyle w:val="a3"/>
            <w:sz w:val="28"/>
            <w:szCs w:val="28"/>
          </w:rPr>
          <w:t>Федеральный закон от 31.07.2020 № 248-ФЗ</w:t>
        </w:r>
      </w:hyperlink>
      <w:r w:rsidRPr="00FF6616">
        <w:rPr>
          <w:sz w:val="28"/>
          <w:szCs w:val="28"/>
        </w:rPr>
        <w:t>). Проверки больше не будут главным средством контроля. Приоритетом станет профилактика и предупреждение нарушений. В новом законе определили общие подходы к проверкам. Конкретные установят в положениях контролирующих ведомств до 1 января 2022 года.</w:t>
      </w:r>
    </w:p>
    <w:p w:rsidR="00461584" w:rsidRPr="00FF6616" w:rsidRDefault="00461584" w:rsidP="00461584">
      <w:pPr>
        <w:pStyle w:val="a5"/>
        <w:shd w:val="clear" w:color="auto" w:fill="FFFFFF"/>
        <w:rPr>
          <w:sz w:val="28"/>
          <w:szCs w:val="28"/>
        </w:rPr>
      </w:pPr>
      <w:r w:rsidRPr="00FF6616">
        <w:rPr>
          <w:rStyle w:val="a4"/>
          <w:sz w:val="28"/>
          <w:szCs w:val="28"/>
        </w:rPr>
        <w:t>Что сделать.</w:t>
      </w:r>
      <w:r w:rsidRPr="00FF6616">
        <w:rPr>
          <w:sz w:val="28"/>
          <w:szCs w:val="28"/>
        </w:rPr>
        <w:t xml:space="preserve"> Соблюдайте обязательные требования и готовьтесь к проверкам. Перед контролем и в ходе его проведения следите за действиями инспекторов. При необходимости это позволит оспорить результаты, избежать дополнительного контроля и наказания. Обзор основных изменений смотрите в таблице.</w:t>
      </w:r>
    </w:p>
    <w:p w:rsidR="00461584" w:rsidRPr="00FF6616" w:rsidRDefault="00461584" w:rsidP="00461584">
      <w:pPr>
        <w:pStyle w:val="a5"/>
        <w:shd w:val="clear" w:color="auto" w:fill="FFFFFF"/>
        <w:rPr>
          <w:sz w:val="28"/>
          <w:szCs w:val="28"/>
        </w:rPr>
      </w:pPr>
      <w:r w:rsidRPr="00FF6616">
        <w:rPr>
          <w:rStyle w:val="a4"/>
          <w:sz w:val="28"/>
          <w:szCs w:val="28"/>
        </w:rPr>
        <w:t>Обзор основных изменений в законе о проверках</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51"/>
        <w:gridCol w:w="2884"/>
        <w:gridCol w:w="4620"/>
      </w:tblGrid>
      <w:tr w:rsidR="00461584" w:rsidRPr="00FF6616" w:rsidTr="00461584">
        <w:trPr>
          <w:tblCellSpacing w:w="15" w:type="dxa"/>
        </w:trPr>
        <w:tc>
          <w:tcPr>
            <w:tcW w:w="1815" w:type="dxa"/>
            <w:vAlign w:val="center"/>
            <w:hideMark/>
          </w:tcPr>
          <w:p w:rsidR="00461584" w:rsidRPr="00FF6616" w:rsidRDefault="00461584">
            <w:pPr>
              <w:pStyle w:val="a5"/>
              <w:jc w:val="center"/>
              <w:rPr>
                <w:sz w:val="28"/>
                <w:szCs w:val="28"/>
              </w:rPr>
            </w:pPr>
            <w:r w:rsidRPr="00FF6616">
              <w:rPr>
                <w:rStyle w:val="a4"/>
                <w:sz w:val="28"/>
                <w:szCs w:val="28"/>
              </w:rPr>
              <w:t>Показатель</w:t>
            </w:r>
          </w:p>
        </w:tc>
        <w:tc>
          <w:tcPr>
            <w:tcW w:w="2970" w:type="dxa"/>
            <w:vAlign w:val="center"/>
            <w:hideMark/>
          </w:tcPr>
          <w:p w:rsidR="00461584" w:rsidRPr="00FF6616" w:rsidRDefault="00461584">
            <w:pPr>
              <w:pStyle w:val="a5"/>
              <w:jc w:val="center"/>
              <w:rPr>
                <w:sz w:val="28"/>
                <w:szCs w:val="28"/>
              </w:rPr>
            </w:pPr>
            <w:r w:rsidRPr="00FF6616">
              <w:rPr>
                <w:rStyle w:val="a4"/>
                <w:sz w:val="28"/>
                <w:szCs w:val="28"/>
              </w:rPr>
              <w:t>Как было</w:t>
            </w:r>
          </w:p>
        </w:tc>
        <w:tc>
          <w:tcPr>
            <w:tcW w:w="4965" w:type="dxa"/>
            <w:vAlign w:val="center"/>
            <w:hideMark/>
          </w:tcPr>
          <w:p w:rsidR="00461584" w:rsidRPr="00FF6616" w:rsidRDefault="00461584">
            <w:pPr>
              <w:pStyle w:val="a5"/>
              <w:jc w:val="center"/>
              <w:rPr>
                <w:sz w:val="28"/>
                <w:szCs w:val="28"/>
              </w:rPr>
            </w:pPr>
            <w:r w:rsidRPr="00FF6616">
              <w:rPr>
                <w:rStyle w:val="a4"/>
                <w:sz w:val="28"/>
                <w:szCs w:val="28"/>
              </w:rPr>
              <w:t>Как стало</w:t>
            </w:r>
          </w:p>
        </w:tc>
      </w:tr>
      <w:tr w:rsidR="00461584" w:rsidRPr="00FF6616" w:rsidTr="00461584">
        <w:trPr>
          <w:tblCellSpacing w:w="15" w:type="dxa"/>
        </w:trPr>
        <w:tc>
          <w:tcPr>
            <w:tcW w:w="1815" w:type="dxa"/>
            <w:vAlign w:val="center"/>
            <w:hideMark/>
          </w:tcPr>
          <w:p w:rsidR="00461584" w:rsidRPr="00FF6616" w:rsidRDefault="00461584">
            <w:pPr>
              <w:pStyle w:val="a5"/>
              <w:rPr>
                <w:sz w:val="28"/>
                <w:szCs w:val="28"/>
              </w:rPr>
            </w:pPr>
            <w:r w:rsidRPr="00FF6616">
              <w:rPr>
                <w:sz w:val="28"/>
                <w:szCs w:val="28"/>
              </w:rPr>
              <w:t>Срок проверки</w:t>
            </w:r>
          </w:p>
        </w:tc>
        <w:tc>
          <w:tcPr>
            <w:tcW w:w="2970" w:type="dxa"/>
            <w:vAlign w:val="center"/>
            <w:hideMark/>
          </w:tcPr>
          <w:p w:rsidR="00461584" w:rsidRPr="00FF6616" w:rsidRDefault="00461584">
            <w:pPr>
              <w:pStyle w:val="a5"/>
              <w:rPr>
                <w:sz w:val="28"/>
                <w:szCs w:val="28"/>
              </w:rPr>
            </w:pPr>
            <w:r w:rsidRPr="00FF6616">
              <w:rPr>
                <w:sz w:val="28"/>
                <w:szCs w:val="28"/>
              </w:rPr>
              <w:t>Максимум 20 дней</w:t>
            </w:r>
          </w:p>
        </w:tc>
        <w:tc>
          <w:tcPr>
            <w:tcW w:w="4965" w:type="dxa"/>
            <w:vAlign w:val="center"/>
            <w:hideMark/>
          </w:tcPr>
          <w:p w:rsidR="00461584" w:rsidRPr="00FF6616" w:rsidRDefault="00461584">
            <w:pPr>
              <w:pStyle w:val="a5"/>
              <w:rPr>
                <w:sz w:val="28"/>
                <w:szCs w:val="28"/>
              </w:rPr>
            </w:pPr>
            <w:r w:rsidRPr="00FF6616">
              <w:rPr>
                <w:sz w:val="28"/>
                <w:szCs w:val="28"/>
              </w:rPr>
              <w:t>Максимум 10 дней</w:t>
            </w:r>
          </w:p>
        </w:tc>
      </w:tr>
      <w:tr w:rsidR="00461584" w:rsidRPr="00FF6616" w:rsidTr="00461584">
        <w:trPr>
          <w:tblCellSpacing w:w="15" w:type="dxa"/>
        </w:trPr>
        <w:tc>
          <w:tcPr>
            <w:tcW w:w="1815" w:type="dxa"/>
            <w:vAlign w:val="center"/>
            <w:hideMark/>
          </w:tcPr>
          <w:p w:rsidR="00461584" w:rsidRPr="00FF6616" w:rsidRDefault="00461584">
            <w:pPr>
              <w:pStyle w:val="a5"/>
              <w:rPr>
                <w:sz w:val="28"/>
                <w:szCs w:val="28"/>
              </w:rPr>
            </w:pPr>
            <w:r w:rsidRPr="00FF6616">
              <w:rPr>
                <w:sz w:val="28"/>
                <w:szCs w:val="28"/>
              </w:rPr>
              <w:t>Мероприятия по профилактике нарушений</w:t>
            </w:r>
          </w:p>
        </w:tc>
        <w:tc>
          <w:tcPr>
            <w:tcW w:w="2970" w:type="dxa"/>
            <w:vAlign w:val="center"/>
            <w:hideMark/>
          </w:tcPr>
          <w:p w:rsidR="00461584" w:rsidRPr="00FF6616" w:rsidRDefault="00461584">
            <w:pPr>
              <w:pStyle w:val="a5"/>
              <w:rPr>
                <w:sz w:val="28"/>
                <w:szCs w:val="28"/>
              </w:rPr>
            </w:pPr>
            <w:r w:rsidRPr="00FF6616">
              <w:rPr>
                <w:sz w:val="28"/>
                <w:szCs w:val="28"/>
              </w:rPr>
              <w:t>Четыре: информирование, обобщение практики, объявление предостережения, размещение актов с обязательными требованиями</w:t>
            </w:r>
          </w:p>
        </w:tc>
        <w:tc>
          <w:tcPr>
            <w:tcW w:w="4965" w:type="dxa"/>
            <w:vAlign w:val="center"/>
            <w:hideMark/>
          </w:tcPr>
          <w:p w:rsidR="00461584" w:rsidRPr="00FF6616" w:rsidRDefault="00461584">
            <w:pPr>
              <w:pStyle w:val="a5"/>
              <w:rPr>
                <w:sz w:val="28"/>
                <w:szCs w:val="28"/>
              </w:rPr>
            </w:pPr>
            <w:r w:rsidRPr="00FF6616">
              <w:rPr>
                <w:sz w:val="28"/>
                <w:szCs w:val="28"/>
              </w:rPr>
              <w:t xml:space="preserve">Семь: меры стимулирования добросовестности, консультирование, </w:t>
            </w:r>
            <w:proofErr w:type="spellStart"/>
            <w:r w:rsidRPr="00FF6616">
              <w:rPr>
                <w:sz w:val="28"/>
                <w:szCs w:val="28"/>
              </w:rPr>
              <w:t>самообследование</w:t>
            </w:r>
            <w:proofErr w:type="spellEnd"/>
            <w:r w:rsidRPr="00FF6616">
              <w:rPr>
                <w:sz w:val="28"/>
                <w:szCs w:val="28"/>
              </w:rPr>
              <w:t>, профилактический визит, а также те, что были раньше</w:t>
            </w:r>
          </w:p>
        </w:tc>
      </w:tr>
      <w:tr w:rsidR="00461584" w:rsidRPr="00FF6616" w:rsidTr="00461584">
        <w:trPr>
          <w:tblCellSpacing w:w="15" w:type="dxa"/>
        </w:trPr>
        <w:tc>
          <w:tcPr>
            <w:tcW w:w="1815" w:type="dxa"/>
            <w:vAlign w:val="center"/>
            <w:hideMark/>
          </w:tcPr>
          <w:p w:rsidR="00A75177" w:rsidRPr="00FF6616" w:rsidRDefault="00A75177">
            <w:pPr>
              <w:pStyle w:val="a5"/>
              <w:rPr>
                <w:sz w:val="28"/>
                <w:szCs w:val="28"/>
              </w:rPr>
            </w:pPr>
          </w:p>
          <w:p w:rsidR="00461584" w:rsidRPr="00FF6616" w:rsidRDefault="00461584">
            <w:pPr>
              <w:pStyle w:val="a5"/>
              <w:rPr>
                <w:sz w:val="28"/>
                <w:szCs w:val="28"/>
              </w:rPr>
            </w:pPr>
            <w:r w:rsidRPr="00FF6616">
              <w:rPr>
                <w:sz w:val="28"/>
                <w:szCs w:val="28"/>
              </w:rPr>
              <w:t>Контрольные мероприятия</w:t>
            </w:r>
          </w:p>
        </w:tc>
        <w:tc>
          <w:tcPr>
            <w:tcW w:w="2970" w:type="dxa"/>
            <w:vAlign w:val="center"/>
            <w:hideMark/>
          </w:tcPr>
          <w:p w:rsidR="00A75177" w:rsidRPr="00FF6616" w:rsidRDefault="00A75177">
            <w:pPr>
              <w:pStyle w:val="a5"/>
              <w:rPr>
                <w:sz w:val="28"/>
                <w:szCs w:val="28"/>
              </w:rPr>
            </w:pPr>
          </w:p>
          <w:p w:rsidR="00461584" w:rsidRPr="00FF6616" w:rsidRDefault="00461584">
            <w:pPr>
              <w:pStyle w:val="a5"/>
              <w:rPr>
                <w:sz w:val="28"/>
                <w:szCs w:val="28"/>
              </w:rPr>
            </w:pPr>
            <w:r w:rsidRPr="00FF6616">
              <w:rPr>
                <w:sz w:val="28"/>
                <w:szCs w:val="28"/>
              </w:rPr>
              <w:t xml:space="preserve">Выездная и документарная проверки, контроль без взаимодействия, </w:t>
            </w:r>
            <w:r w:rsidRPr="00FF6616">
              <w:rPr>
                <w:sz w:val="28"/>
                <w:szCs w:val="28"/>
              </w:rPr>
              <w:lastRenderedPageBreak/>
              <w:t>контрольная закупка, а также рейдовый осмотр на отдельных объектах</w:t>
            </w:r>
          </w:p>
        </w:tc>
        <w:tc>
          <w:tcPr>
            <w:tcW w:w="4965" w:type="dxa"/>
            <w:vAlign w:val="center"/>
            <w:hideMark/>
          </w:tcPr>
          <w:p w:rsidR="00A75177" w:rsidRPr="00FF6616" w:rsidRDefault="00A75177">
            <w:pPr>
              <w:pStyle w:val="a5"/>
              <w:rPr>
                <w:sz w:val="28"/>
                <w:szCs w:val="28"/>
              </w:rPr>
            </w:pPr>
          </w:p>
          <w:p w:rsidR="00461584" w:rsidRPr="00FF6616" w:rsidRDefault="00461584">
            <w:pPr>
              <w:pStyle w:val="a5"/>
              <w:rPr>
                <w:sz w:val="28"/>
                <w:szCs w:val="28"/>
              </w:rPr>
            </w:pPr>
            <w:r w:rsidRPr="00FF6616">
              <w:rPr>
                <w:sz w:val="28"/>
                <w:szCs w:val="28"/>
              </w:rPr>
              <w:t xml:space="preserve">В дополнение к старым – инспекционный визит, выборочный контроль, мониторинговая закупка. </w:t>
            </w:r>
            <w:r w:rsidRPr="00FF6616">
              <w:rPr>
                <w:sz w:val="28"/>
                <w:szCs w:val="28"/>
              </w:rPr>
              <w:lastRenderedPageBreak/>
              <w:t>Рейдовый осмотр могут провести на любых объектах</w:t>
            </w:r>
          </w:p>
          <w:p w:rsidR="00461584" w:rsidRPr="00FF6616" w:rsidRDefault="00461584">
            <w:pPr>
              <w:pStyle w:val="a5"/>
              <w:rPr>
                <w:sz w:val="28"/>
                <w:szCs w:val="28"/>
              </w:rPr>
            </w:pPr>
            <w:r w:rsidRPr="00FF6616">
              <w:rPr>
                <w:sz w:val="28"/>
                <w:szCs w:val="28"/>
              </w:rPr>
              <w:t>Контроль без взаимодействия проведут в виде наблюдения или выездного обследования</w:t>
            </w:r>
          </w:p>
        </w:tc>
      </w:tr>
      <w:tr w:rsidR="00461584" w:rsidRPr="00FF6616" w:rsidTr="00461584">
        <w:trPr>
          <w:tblCellSpacing w:w="15" w:type="dxa"/>
        </w:trPr>
        <w:tc>
          <w:tcPr>
            <w:tcW w:w="1815" w:type="dxa"/>
            <w:vAlign w:val="center"/>
            <w:hideMark/>
          </w:tcPr>
          <w:p w:rsidR="00461584" w:rsidRPr="00FF6616" w:rsidRDefault="00461584">
            <w:pPr>
              <w:pStyle w:val="a5"/>
              <w:rPr>
                <w:sz w:val="28"/>
                <w:szCs w:val="28"/>
              </w:rPr>
            </w:pPr>
            <w:r w:rsidRPr="00FF6616">
              <w:rPr>
                <w:sz w:val="28"/>
                <w:szCs w:val="28"/>
              </w:rPr>
              <w:lastRenderedPageBreak/>
              <w:t>Контрольные действия</w:t>
            </w:r>
          </w:p>
        </w:tc>
        <w:tc>
          <w:tcPr>
            <w:tcW w:w="2970" w:type="dxa"/>
            <w:vAlign w:val="center"/>
            <w:hideMark/>
          </w:tcPr>
          <w:p w:rsidR="00A75177" w:rsidRPr="00FF6616" w:rsidRDefault="00A75177">
            <w:pPr>
              <w:pStyle w:val="a5"/>
              <w:rPr>
                <w:sz w:val="28"/>
                <w:szCs w:val="28"/>
              </w:rPr>
            </w:pPr>
          </w:p>
          <w:p w:rsidR="00461584" w:rsidRPr="00FF6616" w:rsidRDefault="00461584">
            <w:pPr>
              <w:pStyle w:val="a5"/>
              <w:rPr>
                <w:sz w:val="28"/>
                <w:szCs w:val="28"/>
              </w:rPr>
            </w:pPr>
            <w:r w:rsidRPr="00FF6616">
              <w:rPr>
                <w:sz w:val="28"/>
                <w:szCs w:val="28"/>
              </w:rPr>
              <w:t>Общие действия для всех видов контрольных мероприятий</w:t>
            </w:r>
          </w:p>
        </w:tc>
        <w:tc>
          <w:tcPr>
            <w:tcW w:w="4965" w:type="dxa"/>
            <w:vAlign w:val="center"/>
            <w:hideMark/>
          </w:tcPr>
          <w:p w:rsidR="00A75177" w:rsidRPr="00FF6616" w:rsidRDefault="00A75177">
            <w:pPr>
              <w:pStyle w:val="a5"/>
              <w:rPr>
                <w:sz w:val="28"/>
                <w:szCs w:val="28"/>
              </w:rPr>
            </w:pPr>
          </w:p>
          <w:p w:rsidR="00461584" w:rsidRPr="00FF6616" w:rsidRDefault="00461584">
            <w:pPr>
              <w:pStyle w:val="a5"/>
              <w:rPr>
                <w:sz w:val="28"/>
                <w:szCs w:val="28"/>
              </w:rPr>
            </w:pPr>
            <w:r w:rsidRPr="00FF6616">
              <w:rPr>
                <w:sz w:val="28"/>
                <w:szCs w:val="28"/>
              </w:rPr>
              <w:t>Действия ограничены 10 позициями. По каждому виду контрольных мероприятий прописан конкретный перечень действий. Например, во время контрольной закупки инспектор может провести только осмотр и эксперимент. Опрашивать, снимать пробу и совершать иные действия нельзя.</w:t>
            </w:r>
          </w:p>
          <w:p w:rsidR="00461584" w:rsidRPr="00FF6616" w:rsidRDefault="00461584">
            <w:pPr>
              <w:pStyle w:val="a5"/>
              <w:rPr>
                <w:sz w:val="28"/>
                <w:szCs w:val="28"/>
              </w:rPr>
            </w:pPr>
            <w:r w:rsidRPr="00FF6616">
              <w:rPr>
                <w:sz w:val="28"/>
                <w:szCs w:val="28"/>
              </w:rPr>
              <w:t>Исключение – контроль без взаимодействия</w:t>
            </w:r>
          </w:p>
        </w:tc>
      </w:tr>
      <w:tr w:rsidR="00461584" w:rsidRPr="00FF6616" w:rsidTr="00461584">
        <w:trPr>
          <w:tblCellSpacing w:w="15" w:type="dxa"/>
        </w:trPr>
        <w:tc>
          <w:tcPr>
            <w:tcW w:w="1815" w:type="dxa"/>
            <w:vAlign w:val="center"/>
            <w:hideMark/>
          </w:tcPr>
          <w:p w:rsidR="00A75177" w:rsidRPr="00FF6616" w:rsidRDefault="00A75177">
            <w:pPr>
              <w:pStyle w:val="a5"/>
              <w:rPr>
                <w:sz w:val="28"/>
                <w:szCs w:val="28"/>
              </w:rPr>
            </w:pPr>
          </w:p>
          <w:p w:rsidR="00461584" w:rsidRPr="00FF6616" w:rsidRDefault="00461584">
            <w:pPr>
              <w:pStyle w:val="a5"/>
              <w:rPr>
                <w:sz w:val="28"/>
                <w:szCs w:val="28"/>
              </w:rPr>
            </w:pPr>
            <w:r w:rsidRPr="00FF6616">
              <w:rPr>
                <w:sz w:val="28"/>
                <w:szCs w:val="28"/>
              </w:rPr>
              <w:t>Частота плановых проверок</w:t>
            </w:r>
          </w:p>
        </w:tc>
        <w:tc>
          <w:tcPr>
            <w:tcW w:w="2970" w:type="dxa"/>
            <w:vAlign w:val="center"/>
            <w:hideMark/>
          </w:tcPr>
          <w:p w:rsidR="00A75177" w:rsidRPr="00FF6616" w:rsidRDefault="00A75177">
            <w:pPr>
              <w:pStyle w:val="a5"/>
              <w:rPr>
                <w:sz w:val="28"/>
                <w:szCs w:val="28"/>
              </w:rPr>
            </w:pPr>
          </w:p>
          <w:p w:rsidR="00461584" w:rsidRPr="00FF6616" w:rsidRDefault="00461584">
            <w:pPr>
              <w:pStyle w:val="a5"/>
              <w:rPr>
                <w:sz w:val="28"/>
                <w:szCs w:val="28"/>
              </w:rPr>
            </w:pPr>
            <w:r w:rsidRPr="00FF6616">
              <w:rPr>
                <w:sz w:val="28"/>
                <w:szCs w:val="28"/>
              </w:rPr>
              <w:t>Не чаще 1 раза в 3 года, за исключением отдельных случаев</w:t>
            </w:r>
          </w:p>
        </w:tc>
        <w:tc>
          <w:tcPr>
            <w:tcW w:w="4965" w:type="dxa"/>
            <w:vAlign w:val="center"/>
            <w:hideMark/>
          </w:tcPr>
          <w:p w:rsidR="00A75177" w:rsidRPr="00FF6616" w:rsidRDefault="00A75177">
            <w:pPr>
              <w:pStyle w:val="a5"/>
              <w:rPr>
                <w:sz w:val="28"/>
                <w:szCs w:val="28"/>
              </w:rPr>
            </w:pPr>
          </w:p>
          <w:p w:rsidR="00461584" w:rsidRPr="00FF6616" w:rsidRDefault="00461584">
            <w:pPr>
              <w:pStyle w:val="a5"/>
              <w:rPr>
                <w:sz w:val="28"/>
                <w:szCs w:val="28"/>
              </w:rPr>
            </w:pPr>
            <w:r w:rsidRPr="00FF6616">
              <w:rPr>
                <w:sz w:val="28"/>
                <w:szCs w:val="28"/>
              </w:rPr>
              <w:t>Зависит от категории риска и определяется видом контроля. Например, для организаций чрезвычайно высокого риска проверки проведут 1–2 раза в год</w:t>
            </w:r>
          </w:p>
        </w:tc>
      </w:tr>
      <w:tr w:rsidR="00461584" w:rsidRPr="00FF6616" w:rsidTr="00461584">
        <w:trPr>
          <w:tblCellSpacing w:w="15" w:type="dxa"/>
        </w:trPr>
        <w:tc>
          <w:tcPr>
            <w:tcW w:w="1815" w:type="dxa"/>
            <w:vAlign w:val="center"/>
            <w:hideMark/>
          </w:tcPr>
          <w:p w:rsidR="00A75177" w:rsidRPr="00FF6616" w:rsidRDefault="00A75177">
            <w:pPr>
              <w:pStyle w:val="a5"/>
              <w:rPr>
                <w:sz w:val="28"/>
                <w:szCs w:val="28"/>
              </w:rPr>
            </w:pPr>
          </w:p>
          <w:p w:rsidR="00461584" w:rsidRPr="00FF6616" w:rsidRDefault="00461584">
            <w:pPr>
              <w:pStyle w:val="a5"/>
              <w:rPr>
                <w:sz w:val="28"/>
                <w:szCs w:val="28"/>
              </w:rPr>
            </w:pPr>
            <w:r w:rsidRPr="00FF6616">
              <w:rPr>
                <w:sz w:val="28"/>
                <w:szCs w:val="28"/>
              </w:rPr>
              <w:t>Срок уведомления о контрольном мероприятии</w:t>
            </w:r>
          </w:p>
        </w:tc>
        <w:tc>
          <w:tcPr>
            <w:tcW w:w="2970" w:type="dxa"/>
            <w:vAlign w:val="center"/>
            <w:hideMark/>
          </w:tcPr>
          <w:p w:rsidR="00A75177" w:rsidRPr="00FF6616" w:rsidRDefault="00A75177">
            <w:pPr>
              <w:pStyle w:val="a5"/>
              <w:rPr>
                <w:sz w:val="28"/>
                <w:szCs w:val="28"/>
              </w:rPr>
            </w:pPr>
          </w:p>
          <w:p w:rsidR="00461584" w:rsidRPr="00FF6616" w:rsidRDefault="00461584">
            <w:pPr>
              <w:pStyle w:val="a5"/>
              <w:rPr>
                <w:sz w:val="28"/>
                <w:szCs w:val="28"/>
              </w:rPr>
            </w:pPr>
            <w:r w:rsidRPr="00FF6616">
              <w:rPr>
                <w:sz w:val="28"/>
                <w:szCs w:val="28"/>
              </w:rPr>
              <w:t>За три рабочих дня – плановая проверка</w:t>
            </w:r>
          </w:p>
          <w:p w:rsidR="00461584" w:rsidRPr="00FF6616" w:rsidRDefault="00461584">
            <w:pPr>
              <w:pStyle w:val="a5"/>
              <w:rPr>
                <w:sz w:val="28"/>
                <w:szCs w:val="28"/>
              </w:rPr>
            </w:pPr>
            <w:r w:rsidRPr="00FF6616">
              <w:rPr>
                <w:sz w:val="28"/>
                <w:szCs w:val="28"/>
              </w:rPr>
              <w:t>За 24 часа или в отдельных случаях без уведомления – внеплановая проверка</w:t>
            </w:r>
          </w:p>
        </w:tc>
        <w:tc>
          <w:tcPr>
            <w:tcW w:w="4965" w:type="dxa"/>
            <w:vAlign w:val="center"/>
            <w:hideMark/>
          </w:tcPr>
          <w:p w:rsidR="00A75177" w:rsidRPr="00FF6616" w:rsidRDefault="00A75177">
            <w:pPr>
              <w:pStyle w:val="a5"/>
              <w:rPr>
                <w:sz w:val="28"/>
                <w:szCs w:val="28"/>
              </w:rPr>
            </w:pPr>
          </w:p>
          <w:p w:rsidR="00461584" w:rsidRPr="00FF6616" w:rsidRDefault="00461584">
            <w:pPr>
              <w:pStyle w:val="a5"/>
              <w:rPr>
                <w:sz w:val="28"/>
                <w:szCs w:val="28"/>
              </w:rPr>
            </w:pPr>
            <w:r w:rsidRPr="00FF6616">
              <w:rPr>
                <w:sz w:val="28"/>
                <w:szCs w:val="28"/>
              </w:rPr>
              <w:t>За пять рабочих дней – профилактический визит</w:t>
            </w:r>
          </w:p>
          <w:p w:rsidR="00461584" w:rsidRPr="00FF6616" w:rsidRDefault="00461584">
            <w:pPr>
              <w:pStyle w:val="a5"/>
              <w:rPr>
                <w:sz w:val="28"/>
                <w:szCs w:val="28"/>
              </w:rPr>
            </w:pPr>
            <w:r w:rsidRPr="00FF6616">
              <w:rPr>
                <w:sz w:val="28"/>
                <w:szCs w:val="28"/>
              </w:rPr>
              <w:t>Без уведомления – инспекционный визит, выборочный контроль, контрольная и мониторинговая закупка</w:t>
            </w:r>
          </w:p>
          <w:p w:rsidR="00461584" w:rsidRPr="00FF6616" w:rsidRDefault="00461584">
            <w:pPr>
              <w:pStyle w:val="a5"/>
              <w:rPr>
                <w:sz w:val="28"/>
                <w:szCs w:val="28"/>
              </w:rPr>
            </w:pPr>
            <w:r w:rsidRPr="00FF6616">
              <w:rPr>
                <w:sz w:val="28"/>
                <w:szCs w:val="28"/>
              </w:rPr>
              <w:t>Иные сроки определят контролирующие ведомства в своих положениях</w:t>
            </w:r>
          </w:p>
        </w:tc>
      </w:tr>
      <w:tr w:rsidR="00461584" w:rsidRPr="00FF6616" w:rsidTr="00461584">
        <w:trPr>
          <w:tblCellSpacing w:w="15" w:type="dxa"/>
        </w:trPr>
        <w:tc>
          <w:tcPr>
            <w:tcW w:w="1815" w:type="dxa"/>
            <w:vAlign w:val="center"/>
            <w:hideMark/>
          </w:tcPr>
          <w:p w:rsidR="00461584" w:rsidRPr="00FF6616" w:rsidRDefault="00461584">
            <w:pPr>
              <w:pStyle w:val="a5"/>
              <w:rPr>
                <w:sz w:val="28"/>
                <w:szCs w:val="28"/>
              </w:rPr>
            </w:pPr>
            <w:r w:rsidRPr="00FF6616">
              <w:rPr>
                <w:sz w:val="28"/>
                <w:szCs w:val="28"/>
              </w:rPr>
              <w:t>Присутствие руководителя или представителя на проверке</w:t>
            </w:r>
          </w:p>
        </w:tc>
        <w:tc>
          <w:tcPr>
            <w:tcW w:w="2970" w:type="dxa"/>
            <w:vAlign w:val="center"/>
            <w:hideMark/>
          </w:tcPr>
          <w:p w:rsidR="00461584" w:rsidRPr="00FF6616" w:rsidRDefault="00461584">
            <w:pPr>
              <w:pStyle w:val="a5"/>
              <w:rPr>
                <w:sz w:val="28"/>
                <w:szCs w:val="28"/>
              </w:rPr>
            </w:pPr>
            <w:r w:rsidRPr="00FF6616">
              <w:rPr>
                <w:sz w:val="28"/>
                <w:szCs w:val="28"/>
              </w:rPr>
              <w:t>Обязательно, иначе проверку не проведут</w:t>
            </w:r>
          </w:p>
        </w:tc>
        <w:tc>
          <w:tcPr>
            <w:tcW w:w="4965" w:type="dxa"/>
            <w:vAlign w:val="center"/>
            <w:hideMark/>
          </w:tcPr>
          <w:p w:rsidR="00461584" w:rsidRPr="00FF6616" w:rsidRDefault="00461584">
            <w:pPr>
              <w:pStyle w:val="a5"/>
              <w:rPr>
                <w:sz w:val="28"/>
                <w:szCs w:val="28"/>
              </w:rPr>
            </w:pPr>
            <w:r w:rsidRPr="00FF6616">
              <w:rPr>
                <w:sz w:val="28"/>
                <w:szCs w:val="28"/>
              </w:rPr>
              <w:t>Если руководитель уведомлен, но отсутствует, а проверку можно провести без него, организацию проверят</w:t>
            </w:r>
          </w:p>
        </w:tc>
      </w:tr>
    </w:tbl>
    <w:p w:rsidR="00461584" w:rsidRPr="00FF6616" w:rsidRDefault="00461584" w:rsidP="00461584">
      <w:pPr>
        <w:pStyle w:val="2"/>
        <w:shd w:val="clear" w:color="auto" w:fill="FFFFFF"/>
        <w:rPr>
          <w:rFonts w:ascii="Times New Roman" w:hAnsi="Times New Roman" w:cs="Times New Roman"/>
          <w:color w:val="auto"/>
          <w:sz w:val="28"/>
          <w:szCs w:val="28"/>
          <w:u w:val="single"/>
        </w:rPr>
      </w:pPr>
      <w:r w:rsidRPr="00FF6616">
        <w:rPr>
          <w:rStyle w:val="a4"/>
          <w:rFonts w:ascii="Times New Roman" w:hAnsi="Times New Roman" w:cs="Times New Roman"/>
          <w:b w:val="0"/>
          <w:bCs w:val="0"/>
          <w:color w:val="auto"/>
          <w:sz w:val="28"/>
          <w:szCs w:val="28"/>
          <w:u w:val="single"/>
        </w:rPr>
        <w:lastRenderedPageBreak/>
        <w:t>Принимайте студентов на должности педагогов</w:t>
      </w:r>
    </w:p>
    <w:p w:rsidR="00461584" w:rsidRPr="00FF6616" w:rsidRDefault="00461584" w:rsidP="00A75177">
      <w:pPr>
        <w:pStyle w:val="a5"/>
        <w:shd w:val="clear" w:color="auto" w:fill="FFFFFF"/>
        <w:jc w:val="both"/>
        <w:rPr>
          <w:sz w:val="28"/>
          <w:szCs w:val="28"/>
        </w:rPr>
      </w:pPr>
      <w:r w:rsidRPr="00FF6616">
        <w:rPr>
          <w:rStyle w:val="a4"/>
          <w:sz w:val="28"/>
          <w:szCs w:val="28"/>
        </w:rPr>
        <w:t>Что нового</w:t>
      </w:r>
      <w:r w:rsidRPr="00FF6616">
        <w:rPr>
          <w:sz w:val="28"/>
          <w:szCs w:val="28"/>
        </w:rPr>
        <w:t>. Теперь детский сад вправе привлекать студентов к педагогической деятельности. Студенты могут обучать детей по программе дошкольного (</w:t>
      </w:r>
      <w:hyperlink r:id="rId38" w:anchor="/document/99/565890833/" w:history="1">
        <w:r w:rsidRPr="00FF6616">
          <w:rPr>
            <w:rStyle w:val="a3"/>
            <w:sz w:val="28"/>
            <w:szCs w:val="28"/>
          </w:rPr>
          <w:t xml:space="preserve">приказ </w:t>
        </w:r>
        <w:proofErr w:type="spellStart"/>
        <w:r w:rsidRPr="00FF6616">
          <w:rPr>
            <w:rStyle w:val="a3"/>
            <w:sz w:val="28"/>
            <w:szCs w:val="28"/>
          </w:rPr>
          <w:t>Минпросвещения</w:t>
        </w:r>
        <w:proofErr w:type="spellEnd"/>
        <w:r w:rsidRPr="00FF6616">
          <w:rPr>
            <w:rStyle w:val="a3"/>
            <w:sz w:val="28"/>
            <w:szCs w:val="28"/>
          </w:rPr>
          <w:t xml:space="preserve"> от 18.09.2020 № 508</w:t>
        </w:r>
      </w:hyperlink>
      <w:r w:rsidRPr="00FF6616">
        <w:rPr>
          <w:sz w:val="28"/>
          <w:szCs w:val="28"/>
        </w:rPr>
        <w:t>). Нормативный акт начал действовать с 10 октября 2020 года.</w:t>
      </w:r>
    </w:p>
    <w:p w:rsidR="00461584" w:rsidRPr="00FF6616" w:rsidRDefault="00461584" w:rsidP="00A75177">
      <w:pPr>
        <w:pStyle w:val="a5"/>
        <w:shd w:val="clear" w:color="auto" w:fill="FFFFFF"/>
        <w:jc w:val="both"/>
        <w:rPr>
          <w:sz w:val="28"/>
          <w:szCs w:val="28"/>
        </w:rPr>
      </w:pPr>
      <w:r w:rsidRPr="00FF6616">
        <w:rPr>
          <w:rStyle w:val="a4"/>
          <w:sz w:val="28"/>
          <w:szCs w:val="28"/>
        </w:rPr>
        <w:t>Что сделать</w:t>
      </w:r>
      <w:r w:rsidRPr="00FF6616">
        <w:rPr>
          <w:sz w:val="28"/>
          <w:szCs w:val="28"/>
        </w:rPr>
        <w:t>. Проводите с кандидатами собеседования. Проверяйте, нет ли у студентов ограничений для занятия педагогической деятельностью, например, судимости. Убедитесь, что студент:</w:t>
      </w:r>
    </w:p>
    <w:p w:rsidR="00461584" w:rsidRPr="00FF6616" w:rsidRDefault="00461584" w:rsidP="00A75177">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FF6616">
        <w:rPr>
          <w:rFonts w:ascii="Times New Roman" w:hAnsi="Times New Roman" w:cs="Times New Roman"/>
          <w:sz w:val="28"/>
          <w:szCs w:val="28"/>
        </w:rPr>
        <w:t>учился в вузе по направлению подготовки «Образование и педагогические науки» или направлению, которое соответствует дополнительной программе;</w:t>
      </w:r>
    </w:p>
    <w:p w:rsidR="00461584" w:rsidRPr="00FF6616" w:rsidRDefault="00461584" w:rsidP="00A75177">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FF6616">
        <w:rPr>
          <w:rFonts w:ascii="Times New Roman" w:hAnsi="Times New Roman" w:cs="Times New Roman"/>
          <w:sz w:val="28"/>
          <w:szCs w:val="28"/>
        </w:rPr>
        <w:t>успешно прошел промежуточную аттестацию за три года – чтобы стать учителем, или за два года – чтобы вести программы дополнительного образования;</w:t>
      </w:r>
    </w:p>
    <w:p w:rsidR="00461584" w:rsidRPr="00FF6616" w:rsidRDefault="00461584" w:rsidP="00A75177">
      <w:pPr>
        <w:numPr>
          <w:ilvl w:val="0"/>
          <w:numId w:val="1"/>
        </w:numPr>
        <w:shd w:val="clear" w:color="auto" w:fill="FFFFFF"/>
        <w:spacing w:before="100" w:beforeAutospacing="1" w:after="100" w:afterAutospacing="1" w:line="240" w:lineRule="auto"/>
        <w:jc w:val="both"/>
        <w:rPr>
          <w:rFonts w:ascii="Times New Roman" w:hAnsi="Times New Roman" w:cs="Times New Roman"/>
          <w:sz w:val="28"/>
          <w:szCs w:val="28"/>
        </w:rPr>
      </w:pPr>
      <w:r w:rsidRPr="00FF6616">
        <w:rPr>
          <w:rFonts w:ascii="Times New Roman" w:hAnsi="Times New Roman" w:cs="Times New Roman"/>
          <w:sz w:val="28"/>
          <w:szCs w:val="28"/>
        </w:rPr>
        <w:t>имеет характеристику из вуза.</w:t>
      </w:r>
    </w:p>
    <w:p w:rsidR="00461584" w:rsidRPr="00FF6616" w:rsidRDefault="00461584" w:rsidP="00A75177">
      <w:pPr>
        <w:pStyle w:val="a5"/>
        <w:shd w:val="clear" w:color="auto" w:fill="FFFFFF"/>
        <w:jc w:val="both"/>
        <w:rPr>
          <w:sz w:val="28"/>
          <w:szCs w:val="28"/>
        </w:rPr>
      </w:pPr>
      <w:r w:rsidRPr="00FF6616">
        <w:rPr>
          <w:sz w:val="28"/>
          <w:szCs w:val="28"/>
        </w:rPr>
        <w:t xml:space="preserve">Запросите у соискателя вместо диплома справку о периоде обучения из вуза и другие обязательные документы. Их перечень и особенности трудоустройства в образовательную организацию </w:t>
      </w:r>
      <w:hyperlink r:id="rId39" w:anchor="/document/16/3576/" w:history="1">
        <w:r w:rsidRPr="00FF6616">
          <w:rPr>
            <w:rStyle w:val="a3"/>
            <w:sz w:val="28"/>
            <w:szCs w:val="28"/>
          </w:rPr>
          <w:t>смотрите в рекомендации</w:t>
        </w:r>
      </w:hyperlink>
      <w:r w:rsidRPr="00FF6616">
        <w:rPr>
          <w:sz w:val="28"/>
          <w:szCs w:val="28"/>
        </w:rPr>
        <w:t>.</w:t>
      </w:r>
    </w:p>
    <w:p w:rsidR="00461584" w:rsidRPr="00FF6616" w:rsidRDefault="00461584" w:rsidP="00461584">
      <w:pPr>
        <w:pStyle w:val="copyright-info"/>
        <w:shd w:val="clear" w:color="auto" w:fill="FFFFFF"/>
        <w:rPr>
          <w:sz w:val="28"/>
          <w:szCs w:val="28"/>
        </w:rPr>
      </w:pPr>
    </w:p>
    <w:p w:rsidR="00461584" w:rsidRPr="00E81CF7" w:rsidRDefault="00E81CF7" w:rsidP="00717508">
      <w:pPr>
        <w:pStyle w:val="2"/>
        <w:shd w:val="clear" w:color="auto" w:fill="FFFFFF"/>
        <w:jc w:val="both"/>
        <w:rPr>
          <w:rFonts w:ascii="Times New Roman" w:hAnsi="Times New Roman" w:cs="Times New Roman"/>
          <w:color w:val="auto"/>
          <w:sz w:val="28"/>
          <w:szCs w:val="28"/>
          <w:u w:val="single"/>
        </w:rPr>
      </w:pPr>
      <w:r>
        <w:rPr>
          <w:rStyle w:val="a4"/>
          <w:rFonts w:ascii="Times New Roman" w:hAnsi="Times New Roman" w:cs="Times New Roman"/>
          <w:bCs w:val="0"/>
          <w:color w:val="auto"/>
          <w:sz w:val="28"/>
          <w:szCs w:val="28"/>
          <w:u w:val="single"/>
        </w:rPr>
        <w:t xml:space="preserve">5.  </w:t>
      </w:r>
      <w:r w:rsidR="00461584" w:rsidRPr="00E81CF7">
        <w:rPr>
          <w:rStyle w:val="a4"/>
          <w:rFonts w:ascii="Times New Roman" w:hAnsi="Times New Roman" w:cs="Times New Roman"/>
          <w:bCs w:val="0"/>
          <w:color w:val="auto"/>
          <w:sz w:val="28"/>
          <w:szCs w:val="28"/>
          <w:u w:val="single"/>
        </w:rPr>
        <w:t>Организуйте работу детского сада по новому порядку</w:t>
      </w:r>
    </w:p>
    <w:p w:rsidR="00461584" w:rsidRPr="00FF6616" w:rsidRDefault="00461584" w:rsidP="00717508">
      <w:pPr>
        <w:pStyle w:val="a5"/>
        <w:shd w:val="clear" w:color="auto" w:fill="FFFFFF"/>
        <w:jc w:val="both"/>
        <w:rPr>
          <w:sz w:val="28"/>
          <w:szCs w:val="28"/>
        </w:rPr>
      </w:pPr>
      <w:r w:rsidRPr="00FF6616">
        <w:rPr>
          <w:rStyle w:val="a4"/>
          <w:sz w:val="28"/>
          <w:szCs w:val="28"/>
        </w:rPr>
        <w:t>Что нового</w:t>
      </w:r>
      <w:r w:rsidRPr="00FF6616">
        <w:rPr>
          <w:sz w:val="28"/>
          <w:szCs w:val="28"/>
        </w:rPr>
        <w:t>. Порядок работы детского сада привели в соответствие с Законом об образовании (</w:t>
      </w:r>
      <w:hyperlink r:id="rId40" w:anchor="/document/99/565627315/" w:history="1">
        <w:r w:rsidRPr="00FF6616">
          <w:rPr>
            <w:rStyle w:val="a3"/>
            <w:color w:val="auto"/>
            <w:sz w:val="28"/>
            <w:szCs w:val="28"/>
          </w:rPr>
          <w:t xml:space="preserve">приказ </w:t>
        </w:r>
        <w:proofErr w:type="spellStart"/>
        <w:r w:rsidRPr="00FF6616">
          <w:rPr>
            <w:rStyle w:val="a3"/>
            <w:color w:val="auto"/>
            <w:sz w:val="28"/>
            <w:szCs w:val="28"/>
          </w:rPr>
          <w:t>Минпросвещения</w:t>
        </w:r>
        <w:proofErr w:type="spellEnd"/>
        <w:r w:rsidRPr="00FF6616">
          <w:rPr>
            <w:rStyle w:val="a3"/>
            <w:color w:val="auto"/>
            <w:sz w:val="28"/>
            <w:szCs w:val="28"/>
          </w:rPr>
          <w:t xml:space="preserve"> от 31.07.2020 № 373</w:t>
        </w:r>
      </w:hyperlink>
      <w:r w:rsidRPr="00FF6616">
        <w:rPr>
          <w:sz w:val="28"/>
          <w:szCs w:val="28"/>
        </w:rPr>
        <w:t>). Изменений немного. Работать по-новому надо с 1 января.</w:t>
      </w:r>
    </w:p>
    <w:p w:rsidR="00461584" w:rsidRPr="00FF6616" w:rsidRDefault="00461584" w:rsidP="00717508">
      <w:pPr>
        <w:pStyle w:val="a5"/>
        <w:shd w:val="clear" w:color="auto" w:fill="FFFFFF"/>
        <w:jc w:val="both"/>
        <w:rPr>
          <w:sz w:val="28"/>
          <w:szCs w:val="28"/>
        </w:rPr>
      </w:pPr>
      <w:r w:rsidRPr="00FF6616">
        <w:rPr>
          <w:rStyle w:val="a4"/>
          <w:sz w:val="28"/>
          <w:szCs w:val="28"/>
        </w:rPr>
        <w:t>Что сделать</w:t>
      </w:r>
      <w:r w:rsidRPr="00FF6616">
        <w:rPr>
          <w:sz w:val="28"/>
          <w:szCs w:val="28"/>
        </w:rPr>
        <w:t xml:space="preserve">. Исключите из устава положения о режиме работы детского сада. Следуйте порядку, который утвердил учредитель. Например, в большинстве регионов детский сад составляет проект изменений в устав и направляет его учредителю. Последний регистрирует проект в Минюсте и возвращает его детскому саду. Режим и особенности работы сада отразите в отдельном локальном акте. Поручите подготовить его ответственным работникам. Распорядитесь также, чтобы они заменили в действующих локальных актах реквизиты старого порядка на новый. Если используете сетевую форму реализации дошкольной программы, отразите обязательные пункты в договоре. Образец договора и особенности взаимодействия с партнерами </w:t>
      </w:r>
      <w:hyperlink r:id="rId41" w:anchor="/document/16/2212/" w:history="1">
        <w:r w:rsidRPr="00FF6616">
          <w:rPr>
            <w:rStyle w:val="a3"/>
            <w:color w:val="auto"/>
            <w:sz w:val="28"/>
            <w:szCs w:val="28"/>
          </w:rPr>
          <w:t>смотрите в рекомендации</w:t>
        </w:r>
      </w:hyperlink>
      <w:r w:rsidRPr="00FF6616">
        <w:rPr>
          <w:sz w:val="28"/>
          <w:szCs w:val="28"/>
        </w:rPr>
        <w:t>. Обзор изменений порядка – в таблице.</w:t>
      </w:r>
    </w:p>
    <w:p w:rsidR="00461584" w:rsidRPr="00FF6616" w:rsidRDefault="00461584" w:rsidP="00461584">
      <w:pPr>
        <w:pStyle w:val="a5"/>
        <w:shd w:val="clear" w:color="auto" w:fill="FFFFFF"/>
        <w:rPr>
          <w:sz w:val="28"/>
          <w:szCs w:val="28"/>
        </w:rPr>
      </w:pPr>
      <w:r w:rsidRPr="00FF6616">
        <w:rPr>
          <w:rStyle w:val="a4"/>
          <w:sz w:val="28"/>
          <w:szCs w:val="28"/>
        </w:rPr>
        <w:t>Обзор изменений в порядке работы детского сада</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979"/>
        <w:gridCol w:w="2208"/>
        <w:gridCol w:w="5168"/>
      </w:tblGrid>
      <w:tr w:rsidR="00461584" w:rsidRPr="00FF6616" w:rsidTr="00461584">
        <w:trPr>
          <w:tblCellSpacing w:w="15" w:type="dxa"/>
        </w:trPr>
        <w:tc>
          <w:tcPr>
            <w:tcW w:w="1695" w:type="dxa"/>
            <w:vAlign w:val="center"/>
            <w:hideMark/>
          </w:tcPr>
          <w:p w:rsidR="00461584" w:rsidRPr="00FF6616" w:rsidRDefault="00461584">
            <w:pPr>
              <w:pStyle w:val="a5"/>
              <w:jc w:val="center"/>
              <w:rPr>
                <w:sz w:val="28"/>
                <w:szCs w:val="28"/>
              </w:rPr>
            </w:pPr>
            <w:r w:rsidRPr="00FF6616">
              <w:rPr>
                <w:rStyle w:val="a4"/>
                <w:sz w:val="28"/>
                <w:szCs w:val="28"/>
              </w:rPr>
              <w:t>Показатель</w:t>
            </w:r>
          </w:p>
        </w:tc>
        <w:tc>
          <w:tcPr>
            <w:tcW w:w="2265" w:type="dxa"/>
            <w:vAlign w:val="center"/>
            <w:hideMark/>
          </w:tcPr>
          <w:p w:rsidR="00461584" w:rsidRPr="00FF6616" w:rsidRDefault="00461584">
            <w:pPr>
              <w:pStyle w:val="a5"/>
              <w:jc w:val="center"/>
              <w:rPr>
                <w:sz w:val="28"/>
                <w:szCs w:val="28"/>
              </w:rPr>
            </w:pPr>
            <w:r w:rsidRPr="00FF6616">
              <w:rPr>
                <w:rStyle w:val="a4"/>
                <w:sz w:val="28"/>
                <w:szCs w:val="28"/>
              </w:rPr>
              <w:t>Как было</w:t>
            </w:r>
          </w:p>
        </w:tc>
        <w:tc>
          <w:tcPr>
            <w:tcW w:w="5490" w:type="dxa"/>
            <w:vAlign w:val="center"/>
            <w:hideMark/>
          </w:tcPr>
          <w:p w:rsidR="00461584" w:rsidRPr="00FF6616" w:rsidRDefault="00461584">
            <w:pPr>
              <w:pStyle w:val="a5"/>
              <w:jc w:val="center"/>
              <w:rPr>
                <w:sz w:val="28"/>
                <w:szCs w:val="28"/>
              </w:rPr>
            </w:pPr>
            <w:r w:rsidRPr="00FF6616">
              <w:rPr>
                <w:rStyle w:val="a4"/>
                <w:sz w:val="28"/>
                <w:szCs w:val="28"/>
              </w:rPr>
              <w:t>Как стало</w:t>
            </w:r>
          </w:p>
        </w:tc>
      </w:tr>
      <w:tr w:rsidR="00461584" w:rsidRPr="00FF6616" w:rsidTr="00461584">
        <w:trPr>
          <w:tblCellSpacing w:w="15" w:type="dxa"/>
        </w:trPr>
        <w:tc>
          <w:tcPr>
            <w:tcW w:w="1695" w:type="dxa"/>
            <w:vMerge w:val="restart"/>
            <w:vAlign w:val="center"/>
            <w:hideMark/>
          </w:tcPr>
          <w:p w:rsidR="00461584" w:rsidRPr="00FF6616" w:rsidRDefault="00461584">
            <w:pPr>
              <w:pStyle w:val="a5"/>
              <w:rPr>
                <w:sz w:val="28"/>
                <w:szCs w:val="28"/>
              </w:rPr>
            </w:pPr>
            <w:r w:rsidRPr="00FF6616">
              <w:rPr>
                <w:sz w:val="28"/>
                <w:szCs w:val="28"/>
              </w:rPr>
              <w:lastRenderedPageBreak/>
              <w:t>Сетевое взаимодействие</w:t>
            </w:r>
          </w:p>
        </w:tc>
        <w:tc>
          <w:tcPr>
            <w:tcW w:w="2265" w:type="dxa"/>
            <w:vAlign w:val="center"/>
            <w:hideMark/>
          </w:tcPr>
          <w:p w:rsidR="00461584" w:rsidRPr="00FF6616" w:rsidRDefault="00461584">
            <w:pPr>
              <w:pStyle w:val="a5"/>
              <w:rPr>
                <w:sz w:val="28"/>
                <w:szCs w:val="28"/>
              </w:rPr>
            </w:pPr>
            <w:r w:rsidRPr="00FF6616">
              <w:rPr>
                <w:sz w:val="28"/>
                <w:szCs w:val="28"/>
              </w:rPr>
              <w:t>ООП ДОО можно было реализовать в сетевой форме</w:t>
            </w:r>
          </w:p>
        </w:tc>
        <w:tc>
          <w:tcPr>
            <w:tcW w:w="5490" w:type="dxa"/>
            <w:vAlign w:val="center"/>
            <w:hideMark/>
          </w:tcPr>
          <w:p w:rsidR="00461584" w:rsidRPr="00FF6616" w:rsidRDefault="00461584">
            <w:pPr>
              <w:pStyle w:val="a5"/>
              <w:rPr>
                <w:sz w:val="28"/>
                <w:szCs w:val="28"/>
              </w:rPr>
            </w:pPr>
            <w:r w:rsidRPr="00FF6616">
              <w:rPr>
                <w:sz w:val="28"/>
                <w:szCs w:val="28"/>
              </w:rPr>
              <w:t>В сетевой форме можно реализовать не только всю, но и часть ООП ДОО</w:t>
            </w:r>
          </w:p>
        </w:tc>
      </w:tr>
      <w:tr w:rsidR="00461584" w:rsidRPr="00FF6616" w:rsidTr="00461584">
        <w:trPr>
          <w:tblCellSpacing w:w="15" w:type="dxa"/>
        </w:trPr>
        <w:tc>
          <w:tcPr>
            <w:tcW w:w="0" w:type="auto"/>
            <w:vMerge/>
            <w:vAlign w:val="center"/>
            <w:hideMark/>
          </w:tcPr>
          <w:p w:rsidR="00461584" w:rsidRPr="00FF6616" w:rsidRDefault="00461584">
            <w:pPr>
              <w:rPr>
                <w:rFonts w:ascii="Times New Roman" w:hAnsi="Times New Roman" w:cs="Times New Roman"/>
                <w:sz w:val="28"/>
                <w:szCs w:val="28"/>
              </w:rPr>
            </w:pPr>
          </w:p>
        </w:tc>
        <w:tc>
          <w:tcPr>
            <w:tcW w:w="2265" w:type="dxa"/>
            <w:vAlign w:val="center"/>
            <w:hideMark/>
          </w:tcPr>
          <w:p w:rsidR="00461584" w:rsidRPr="00FF6616" w:rsidRDefault="00461584">
            <w:pPr>
              <w:pStyle w:val="a5"/>
              <w:rPr>
                <w:sz w:val="28"/>
                <w:szCs w:val="28"/>
              </w:rPr>
            </w:pPr>
            <w:r w:rsidRPr="00FF6616">
              <w:rPr>
                <w:sz w:val="28"/>
                <w:szCs w:val="28"/>
              </w:rPr>
              <w:t>Требований к договору не было</w:t>
            </w:r>
          </w:p>
        </w:tc>
        <w:tc>
          <w:tcPr>
            <w:tcW w:w="5490" w:type="dxa"/>
            <w:vAlign w:val="center"/>
            <w:hideMark/>
          </w:tcPr>
          <w:p w:rsidR="00461584" w:rsidRPr="00FF6616" w:rsidRDefault="00461584">
            <w:pPr>
              <w:pStyle w:val="a5"/>
              <w:rPr>
                <w:sz w:val="28"/>
                <w:szCs w:val="28"/>
              </w:rPr>
            </w:pPr>
            <w:r w:rsidRPr="00FF6616">
              <w:rPr>
                <w:sz w:val="28"/>
                <w:szCs w:val="28"/>
              </w:rPr>
              <w:t>В договоре надо прописать:</w:t>
            </w:r>
          </w:p>
          <w:p w:rsidR="00461584" w:rsidRPr="00FF6616" w:rsidRDefault="00461584" w:rsidP="00461584">
            <w:pPr>
              <w:numPr>
                <w:ilvl w:val="0"/>
                <w:numId w:val="2"/>
              </w:numPr>
              <w:spacing w:before="100" w:beforeAutospacing="1" w:after="100" w:afterAutospacing="1" w:line="240" w:lineRule="auto"/>
              <w:rPr>
                <w:rFonts w:ascii="Times New Roman" w:hAnsi="Times New Roman" w:cs="Times New Roman"/>
                <w:sz w:val="28"/>
                <w:szCs w:val="28"/>
              </w:rPr>
            </w:pPr>
            <w:r w:rsidRPr="00FF6616">
              <w:rPr>
                <w:rFonts w:ascii="Times New Roman" w:hAnsi="Times New Roman" w:cs="Times New Roman"/>
                <w:sz w:val="28"/>
                <w:szCs w:val="28"/>
              </w:rPr>
              <w:t>основные характеристики образовательной программы – вид и направленность, а если реализуют часть программы, то характеристики отдельных компонентов;</w:t>
            </w:r>
          </w:p>
          <w:p w:rsidR="00461584" w:rsidRPr="00FF6616" w:rsidRDefault="00461584" w:rsidP="00461584">
            <w:pPr>
              <w:numPr>
                <w:ilvl w:val="0"/>
                <w:numId w:val="2"/>
              </w:numPr>
              <w:spacing w:before="100" w:beforeAutospacing="1" w:after="100" w:afterAutospacing="1" w:line="240" w:lineRule="auto"/>
              <w:rPr>
                <w:rFonts w:ascii="Times New Roman" w:hAnsi="Times New Roman" w:cs="Times New Roman"/>
                <w:sz w:val="28"/>
                <w:szCs w:val="28"/>
              </w:rPr>
            </w:pPr>
            <w:r w:rsidRPr="00FF6616">
              <w:rPr>
                <w:rFonts w:ascii="Times New Roman" w:hAnsi="Times New Roman" w:cs="Times New Roman"/>
                <w:sz w:val="28"/>
                <w:szCs w:val="28"/>
              </w:rPr>
              <w:t>объем ресурсов, которые использует каждая организация;</w:t>
            </w:r>
          </w:p>
          <w:p w:rsidR="00461584" w:rsidRPr="00FF6616" w:rsidRDefault="00461584" w:rsidP="00461584">
            <w:pPr>
              <w:numPr>
                <w:ilvl w:val="0"/>
                <w:numId w:val="2"/>
              </w:numPr>
              <w:spacing w:before="100" w:beforeAutospacing="1" w:after="100" w:afterAutospacing="1" w:line="240" w:lineRule="auto"/>
              <w:rPr>
                <w:rFonts w:ascii="Times New Roman" w:hAnsi="Times New Roman" w:cs="Times New Roman"/>
                <w:sz w:val="28"/>
                <w:szCs w:val="28"/>
              </w:rPr>
            </w:pPr>
            <w:r w:rsidRPr="00FF6616">
              <w:rPr>
                <w:rFonts w:ascii="Times New Roman" w:hAnsi="Times New Roman" w:cs="Times New Roman"/>
                <w:sz w:val="28"/>
                <w:szCs w:val="28"/>
              </w:rPr>
              <w:t>распределение обязанностей между организациями;</w:t>
            </w:r>
          </w:p>
          <w:p w:rsidR="00461584" w:rsidRPr="00FF6616" w:rsidRDefault="00461584" w:rsidP="00461584">
            <w:pPr>
              <w:numPr>
                <w:ilvl w:val="0"/>
                <w:numId w:val="2"/>
              </w:numPr>
              <w:spacing w:before="100" w:beforeAutospacing="1" w:after="100" w:afterAutospacing="1" w:line="240" w:lineRule="auto"/>
              <w:rPr>
                <w:rFonts w:ascii="Times New Roman" w:hAnsi="Times New Roman" w:cs="Times New Roman"/>
                <w:sz w:val="28"/>
                <w:szCs w:val="28"/>
              </w:rPr>
            </w:pPr>
            <w:r w:rsidRPr="00FF6616">
              <w:rPr>
                <w:rFonts w:ascii="Times New Roman" w:hAnsi="Times New Roman" w:cs="Times New Roman"/>
                <w:sz w:val="28"/>
                <w:szCs w:val="28"/>
              </w:rPr>
              <w:t>срок действия этого договора</w:t>
            </w:r>
          </w:p>
        </w:tc>
      </w:tr>
      <w:tr w:rsidR="00461584" w:rsidRPr="00FF6616" w:rsidTr="00461584">
        <w:trPr>
          <w:tblCellSpacing w:w="15" w:type="dxa"/>
        </w:trPr>
        <w:tc>
          <w:tcPr>
            <w:tcW w:w="1695" w:type="dxa"/>
            <w:vAlign w:val="center"/>
            <w:hideMark/>
          </w:tcPr>
          <w:p w:rsidR="00461584" w:rsidRPr="00FF6616" w:rsidRDefault="00461584">
            <w:pPr>
              <w:pStyle w:val="a5"/>
              <w:rPr>
                <w:sz w:val="28"/>
                <w:szCs w:val="28"/>
              </w:rPr>
            </w:pPr>
            <w:r w:rsidRPr="00FF6616">
              <w:rPr>
                <w:sz w:val="28"/>
                <w:szCs w:val="28"/>
              </w:rPr>
              <w:t>Режим работы детского сада</w:t>
            </w:r>
          </w:p>
        </w:tc>
        <w:tc>
          <w:tcPr>
            <w:tcW w:w="2265" w:type="dxa"/>
            <w:vAlign w:val="center"/>
            <w:hideMark/>
          </w:tcPr>
          <w:p w:rsidR="00461584" w:rsidRPr="00FF6616" w:rsidRDefault="00461584">
            <w:pPr>
              <w:pStyle w:val="a5"/>
              <w:rPr>
                <w:sz w:val="28"/>
                <w:szCs w:val="28"/>
              </w:rPr>
            </w:pPr>
            <w:r w:rsidRPr="00FF6616">
              <w:rPr>
                <w:sz w:val="28"/>
                <w:szCs w:val="28"/>
              </w:rPr>
              <w:t>Режим определяли в соответствии с уставом</w:t>
            </w:r>
          </w:p>
        </w:tc>
        <w:tc>
          <w:tcPr>
            <w:tcW w:w="5490" w:type="dxa"/>
            <w:vAlign w:val="center"/>
            <w:hideMark/>
          </w:tcPr>
          <w:p w:rsidR="00461584" w:rsidRPr="00FF6616" w:rsidRDefault="00461584">
            <w:pPr>
              <w:pStyle w:val="a5"/>
              <w:rPr>
                <w:sz w:val="28"/>
                <w:szCs w:val="28"/>
              </w:rPr>
            </w:pPr>
            <w:r w:rsidRPr="00FF6616">
              <w:rPr>
                <w:sz w:val="28"/>
                <w:szCs w:val="28"/>
              </w:rPr>
              <w:t>Режим надо указать в локальном акте</w:t>
            </w:r>
          </w:p>
        </w:tc>
      </w:tr>
      <w:tr w:rsidR="00461584" w:rsidRPr="00FF6616" w:rsidTr="00461584">
        <w:trPr>
          <w:tblCellSpacing w:w="15" w:type="dxa"/>
        </w:trPr>
        <w:tc>
          <w:tcPr>
            <w:tcW w:w="1695" w:type="dxa"/>
            <w:vAlign w:val="center"/>
            <w:hideMark/>
          </w:tcPr>
          <w:p w:rsidR="00461584" w:rsidRPr="00FF6616" w:rsidRDefault="00461584">
            <w:pPr>
              <w:pStyle w:val="a5"/>
              <w:rPr>
                <w:sz w:val="28"/>
                <w:szCs w:val="28"/>
              </w:rPr>
            </w:pPr>
            <w:r w:rsidRPr="00FF6616">
              <w:rPr>
                <w:sz w:val="28"/>
                <w:szCs w:val="28"/>
              </w:rPr>
              <w:t>Ставка учителя-логопеда</w:t>
            </w:r>
          </w:p>
        </w:tc>
        <w:tc>
          <w:tcPr>
            <w:tcW w:w="2265" w:type="dxa"/>
            <w:vAlign w:val="center"/>
            <w:hideMark/>
          </w:tcPr>
          <w:p w:rsidR="00461584" w:rsidRPr="00FF6616" w:rsidRDefault="00461584">
            <w:pPr>
              <w:pStyle w:val="a5"/>
              <w:rPr>
                <w:sz w:val="28"/>
                <w:szCs w:val="28"/>
              </w:rPr>
            </w:pPr>
            <w:r w:rsidRPr="00FF6616">
              <w:rPr>
                <w:sz w:val="28"/>
                <w:szCs w:val="28"/>
              </w:rPr>
              <w:t>Специалист не требовался</w:t>
            </w:r>
          </w:p>
        </w:tc>
        <w:tc>
          <w:tcPr>
            <w:tcW w:w="5490" w:type="dxa"/>
            <w:vAlign w:val="center"/>
            <w:hideMark/>
          </w:tcPr>
          <w:p w:rsidR="00461584" w:rsidRPr="00FF6616" w:rsidRDefault="00461584">
            <w:pPr>
              <w:pStyle w:val="a5"/>
              <w:rPr>
                <w:sz w:val="28"/>
                <w:szCs w:val="28"/>
              </w:rPr>
            </w:pPr>
            <w:r w:rsidRPr="00FF6616">
              <w:rPr>
                <w:sz w:val="28"/>
                <w:szCs w:val="28"/>
              </w:rPr>
              <w:t>Надо ввести не меньше 0,5 ставки учителя-логопеда для групп компенсирующей направленности с детьми, у которых есть нарушения слуха: глухими, слабослышащими, позднооглохшими</w:t>
            </w:r>
          </w:p>
        </w:tc>
      </w:tr>
    </w:tbl>
    <w:p w:rsidR="00461584" w:rsidRPr="00FF6616" w:rsidRDefault="00461584" w:rsidP="00461584">
      <w:pPr>
        <w:pStyle w:val="copyright-info"/>
        <w:shd w:val="clear" w:color="auto" w:fill="FFFFFF"/>
        <w:rPr>
          <w:sz w:val="28"/>
          <w:szCs w:val="28"/>
        </w:rPr>
      </w:pPr>
    </w:p>
    <w:p w:rsidR="00461584" w:rsidRPr="00E81CF7" w:rsidRDefault="00E81CF7" w:rsidP="00461584">
      <w:pPr>
        <w:pStyle w:val="2"/>
        <w:shd w:val="clear" w:color="auto" w:fill="FFFFFF"/>
        <w:rPr>
          <w:rFonts w:ascii="Times New Roman" w:hAnsi="Times New Roman" w:cs="Times New Roman"/>
          <w:color w:val="auto"/>
          <w:sz w:val="28"/>
          <w:szCs w:val="28"/>
          <w:u w:val="single"/>
        </w:rPr>
      </w:pPr>
      <w:r>
        <w:rPr>
          <w:rStyle w:val="a4"/>
          <w:rFonts w:ascii="Times New Roman" w:hAnsi="Times New Roman" w:cs="Times New Roman"/>
          <w:bCs w:val="0"/>
          <w:color w:val="auto"/>
          <w:sz w:val="28"/>
          <w:szCs w:val="28"/>
          <w:u w:val="single"/>
        </w:rPr>
        <w:t xml:space="preserve">6.   </w:t>
      </w:r>
      <w:r w:rsidR="00461584" w:rsidRPr="00E81CF7">
        <w:rPr>
          <w:rStyle w:val="a4"/>
          <w:rFonts w:ascii="Times New Roman" w:hAnsi="Times New Roman" w:cs="Times New Roman"/>
          <w:bCs w:val="0"/>
          <w:color w:val="auto"/>
          <w:sz w:val="28"/>
          <w:szCs w:val="28"/>
          <w:u w:val="single"/>
        </w:rPr>
        <w:t>Составьте программу воспитания и календарный план воспитательной работы</w:t>
      </w:r>
    </w:p>
    <w:p w:rsidR="00461584" w:rsidRPr="00FF6616" w:rsidRDefault="00461584" w:rsidP="00461584">
      <w:pPr>
        <w:pStyle w:val="a5"/>
        <w:shd w:val="clear" w:color="auto" w:fill="FFFFFF"/>
        <w:rPr>
          <w:sz w:val="28"/>
          <w:szCs w:val="28"/>
        </w:rPr>
      </w:pPr>
      <w:r w:rsidRPr="00FF6616">
        <w:rPr>
          <w:rStyle w:val="a4"/>
          <w:sz w:val="28"/>
          <w:szCs w:val="28"/>
        </w:rPr>
        <w:t>Что нового</w:t>
      </w:r>
      <w:r w:rsidRPr="00FF6616">
        <w:rPr>
          <w:sz w:val="28"/>
          <w:szCs w:val="28"/>
        </w:rPr>
        <w:t xml:space="preserve">. В состав основной образовательной программы включили рабочую программу воспитания и календарный план воспитательной работы. Для детского сада оба документа новые. В школе программу воспитания приняли взамен программы духовно-нравственного развития, воспитания учащихся – в начальной школе, программы воспитания и социализации учащихся – в основой и средней школе. Календарный план воспитательной работы – новый документ. Программу и план для каждого уровня образования нужно принять с учетом мнения детей и родителей, реализовывать с нового учебного года </w:t>
      </w:r>
      <w:hyperlink r:id="rId42" w:anchor="/document/99/565416465/" w:history="1">
        <w:r w:rsidRPr="00FF6616">
          <w:rPr>
            <w:rStyle w:val="a3"/>
            <w:sz w:val="28"/>
            <w:szCs w:val="28"/>
          </w:rPr>
          <w:t>(Федеральный закон от 31.07.2020 № 304-ФЗ</w:t>
        </w:r>
      </w:hyperlink>
      <w:r w:rsidRPr="00FF6616">
        <w:rPr>
          <w:sz w:val="28"/>
          <w:szCs w:val="28"/>
        </w:rPr>
        <w:t xml:space="preserve">, </w:t>
      </w:r>
      <w:hyperlink r:id="rId43" w:anchor="/document/99/573114695/" w:history="1">
        <w:r w:rsidRPr="00FF6616">
          <w:rPr>
            <w:rStyle w:val="a3"/>
            <w:sz w:val="28"/>
            <w:szCs w:val="28"/>
          </w:rPr>
          <w:t xml:space="preserve">приказ </w:t>
        </w:r>
        <w:proofErr w:type="spellStart"/>
        <w:r w:rsidRPr="00FF6616">
          <w:rPr>
            <w:rStyle w:val="a3"/>
            <w:sz w:val="28"/>
            <w:szCs w:val="28"/>
          </w:rPr>
          <w:t>Минпросвещения</w:t>
        </w:r>
        <w:proofErr w:type="spellEnd"/>
        <w:r w:rsidRPr="00FF6616">
          <w:rPr>
            <w:rStyle w:val="a3"/>
            <w:sz w:val="28"/>
            <w:szCs w:val="28"/>
          </w:rPr>
          <w:t xml:space="preserve"> от 20.11.2020 № 655</w:t>
        </w:r>
      </w:hyperlink>
      <w:r w:rsidRPr="00FF6616">
        <w:rPr>
          <w:sz w:val="28"/>
          <w:szCs w:val="28"/>
        </w:rPr>
        <w:t>).</w:t>
      </w:r>
    </w:p>
    <w:p w:rsidR="00717508" w:rsidRPr="00FF6616" w:rsidRDefault="00717508" w:rsidP="00461584">
      <w:pPr>
        <w:pStyle w:val="a5"/>
        <w:shd w:val="clear" w:color="auto" w:fill="FFFFFF"/>
        <w:rPr>
          <w:rStyle w:val="a4"/>
          <w:sz w:val="28"/>
          <w:szCs w:val="28"/>
        </w:rPr>
      </w:pPr>
    </w:p>
    <w:p w:rsidR="00717508" w:rsidRPr="00FF6616" w:rsidRDefault="00461584" w:rsidP="00461584">
      <w:pPr>
        <w:pStyle w:val="a5"/>
        <w:shd w:val="clear" w:color="auto" w:fill="FFFFFF"/>
        <w:rPr>
          <w:sz w:val="28"/>
          <w:szCs w:val="28"/>
        </w:rPr>
      </w:pPr>
      <w:r w:rsidRPr="00FF6616">
        <w:rPr>
          <w:rStyle w:val="a4"/>
          <w:sz w:val="28"/>
          <w:szCs w:val="28"/>
        </w:rPr>
        <w:lastRenderedPageBreak/>
        <w:t>Что сделать</w:t>
      </w:r>
      <w:r w:rsidRPr="00FF6616">
        <w:rPr>
          <w:sz w:val="28"/>
          <w:szCs w:val="28"/>
        </w:rPr>
        <w:t>.</w:t>
      </w:r>
      <w:r w:rsidRPr="00FF6616">
        <w:rPr>
          <w:rStyle w:val="a4"/>
          <w:sz w:val="28"/>
          <w:szCs w:val="28"/>
        </w:rPr>
        <w:t xml:space="preserve"> </w:t>
      </w:r>
      <w:r w:rsidRPr="00FF6616">
        <w:rPr>
          <w:sz w:val="28"/>
          <w:szCs w:val="28"/>
        </w:rPr>
        <w:t xml:space="preserve">Утвердите программу и план до 1 сентября 2021 года. </w:t>
      </w:r>
    </w:p>
    <w:p w:rsidR="00461584" w:rsidRDefault="00461584" w:rsidP="00461584">
      <w:pPr>
        <w:pStyle w:val="a5"/>
        <w:shd w:val="clear" w:color="auto" w:fill="FFFFFF"/>
        <w:rPr>
          <w:sz w:val="28"/>
          <w:szCs w:val="28"/>
        </w:rPr>
      </w:pPr>
      <w:r w:rsidRPr="00FF6616">
        <w:rPr>
          <w:sz w:val="28"/>
          <w:szCs w:val="28"/>
        </w:rPr>
        <w:t xml:space="preserve">Алгоритм действий и пример программы смотрите в рекомендациях для </w:t>
      </w:r>
      <w:hyperlink r:id="rId44" w:anchor="/document/16/71077/actual/" w:history="1">
        <w:r w:rsidRPr="00FF6616">
          <w:rPr>
            <w:rStyle w:val="a3"/>
            <w:sz w:val="28"/>
            <w:szCs w:val="28"/>
          </w:rPr>
          <w:t>детского сада</w:t>
        </w:r>
      </w:hyperlink>
      <w:r w:rsidRPr="00FF6616">
        <w:rPr>
          <w:sz w:val="28"/>
          <w:szCs w:val="28"/>
        </w:rPr>
        <w:t xml:space="preserve"> и </w:t>
      </w:r>
      <w:hyperlink r:id="rId45" w:anchor="/document/16/71565/" w:history="1">
        <w:r w:rsidRPr="00FF6616">
          <w:rPr>
            <w:rStyle w:val="a3"/>
            <w:sz w:val="28"/>
            <w:szCs w:val="28"/>
          </w:rPr>
          <w:t>школы</w:t>
        </w:r>
      </w:hyperlink>
      <w:r w:rsidRPr="00FF6616">
        <w:rPr>
          <w:sz w:val="28"/>
          <w:szCs w:val="28"/>
        </w:rPr>
        <w:t>. Там же – образец приказа, чтобы утвердить программу в составе ООП.</w:t>
      </w:r>
    </w:p>
    <w:p w:rsidR="00E81CF7" w:rsidRPr="00FF6616" w:rsidRDefault="00E81CF7" w:rsidP="00E81CF7">
      <w:pPr>
        <w:pStyle w:val="copyright-info"/>
        <w:shd w:val="clear" w:color="auto" w:fill="FFFFFF"/>
        <w:rPr>
          <w:sz w:val="28"/>
          <w:szCs w:val="28"/>
        </w:rPr>
      </w:pPr>
      <w:r w:rsidRPr="00FF6616">
        <w:rPr>
          <w:sz w:val="28"/>
          <w:szCs w:val="28"/>
        </w:rPr>
        <w:t>Как составить программу воспитания для детского сада</w:t>
      </w:r>
    </w:p>
    <w:p w:rsidR="00E81CF7" w:rsidRPr="00FF6616" w:rsidRDefault="00E81CF7" w:rsidP="00E81CF7">
      <w:pPr>
        <w:pStyle w:val="doc-leadtext"/>
        <w:shd w:val="clear" w:color="auto" w:fill="FFFFFF"/>
        <w:rPr>
          <w:sz w:val="28"/>
          <w:szCs w:val="28"/>
        </w:rPr>
      </w:pPr>
      <w:r w:rsidRPr="00FF6616">
        <w:rPr>
          <w:sz w:val="28"/>
          <w:szCs w:val="28"/>
        </w:rPr>
        <w:t xml:space="preserve">У детских садов новая обязанность – составить рабочую программу воспитания и календарный план воспитательной работы. Срок – до 1 сентября 2021 года. Алгоритм действий и пример программы смотрите в рекомендации. Там же – образец приказа, чтобы утвердить программу в составе ООП. </w:t>
      </w:r>
    </w:p>
    <w:p w:rsidR="00E81CF7" w:rsidRPr="00FF6616" w:rsidRDefault="00E81CF7" w:rsidP="00E81CF7">
      <w:pPr>
        <w:shd w:val="clear" w:color="auto" w:fill="FFFFFF"/>
        <w:rPr>
          <w:rFonts w:ascii="Times New Roman" w:hAnsi="Times New Roman" w:cs="Times New Roman"/>
          <w:sz w:val="28"/>
          <w:szCs w:val="28"/>
        </w:rPr>
      </w:pPr>
    </w:p>
    <w:p w:rsidR="00E81CF7" w:rsidRPr="00E81CF7" w:rsidRDefault="0087272E" w:rsidP="00E81CF7">
      <w:pPr>
        <w:pStyle w:val="copyright-info"/>
        <w:shd w:val="clear" w:color="auto" w:fill="FFFFFF"/>
        <w:rPr>
          <w:sz w:val="28"/>
          <w:szCs w:val="28"/>
          <w:u w:val="single"/>
        </w:rPr>
      </w:pPr>
      <w:proofErr w:type="spellStart"/>
      <w:r>
        <w:rPr>
          <w:rStyle w:val="a4"/>
          <w:b w:val="0"/>
          <w:bCs w:val="0"/>
          <w:sz w:val="28"/>
          <w:szCs w:val="28"/>
          <w:u w:val="single"/>
        </w:rPr>
        <w:t>А</w:t>
      </w:r>
      <w:r w:rsidR="00E81CF7" w:rsidRPr="00E81CF7">
        <w:rPr>
          <w:rStyle w:val="a4"/>
          <w:b w:val="0"/>
          <w:bCs w:val="0"/>
          <w:sz w:val="28"/>
          <w:szCs w:val="28"/>
          <w:u w:val="single"/>
        </w:rPr>
        <w:t>.Проведите</w:t>
      </w:r>
      <w:proofErr w:type="spellEnd"/>
      <w:r w:rsidR="00E81CF7" w:rsidRPr="00E81CF7">
        <w:rPr>
          <w:rStyle w:val="a4"/>
          <w:b w:val="0"/>
          <w:bCs w:val="0"/>
          <w:sz w:val="28"/>
          <w:szCs w:val="28"/>
          <w:u w:val="single"/>
        </w:rPr>
        <w:t xml:space="preserve"> педсовет</w:t>
      </w:r>
    </w:p>
    <w:p w:rsidR="00E81CF7" w:rsidRPr="00FF6616" w:rsidRDefault="00E81CF7" w:rsidP="00E81CF7">
      <w:pPr>
        <w:pStyle w:val="a5"/>
        <w:shd w:val="clear" w:color="auto" w:fill="FFFFFF"/>
        <w:rPr>
          <w:sz w:val="28"/>
          <w:szCs w:val="28"/>
        </w:rPr>
      </w:pPr>
      <w:r w:rsidRPr="00FF6616">
        <w:rPr>
          <w:sz w:val="28"/>
          <w:szCs w:val="28"/>
        </w:rPr>
        <w:t>Новые требования связаны с поправками, которые внесли в Закон об образовании. Чтобы помочь коллегам разобраться в изменениях, обсудите их на педсовете.</w:t>
      </w:r>
    </w:p>
    <w:p w:rsidR="00E81CF7" w:rsidRPr="00FF6616" w:rsidRDefault="00E81CF7" w:rsidP="00E81CF7">
      <w:pPr>
        <w:pStyle w:val="a5"/>
        <w:shd w:val="clear" w:color="auto" w:fill="FFFFFF"/>
        <w:rPr>
          <w:sz w:val="28"/>
          <w:szCs w:val="28"/>
        </w:rPr>
      </w:pPr>
      <w:r w:rsidRPr="00FF6616">
        <w:rPr>
          <w:sz w:val="28"/>
          <w:szCs w:val="28"/>
        </w:rPr>
        <w:t>Объясните, что поправки призваны усилить воспитательную миссию каждой образовательной организации, в первую очередь – детских садов. Поставьте задачу на ближайший год – подготовить такую программу воспитания, которая поможет каждому педагогу сосредоточиться на решении воспитательных и развивающих задач в комплексе с обучающими.</w:t>
      </w:r>
    </w:p>
    <w:p w:rsidR="00E81CF7" w:rsidRPr="00FF6616" w:rsidRDefault="00E81CF7" w:rsidP="00E81CF7">
      <w:pPr>
        <w:pStyle w:val="a5"/>
        <w:shd w:val="clear" w:color="auto" w:fill="FFFFFF"/>
        <w:rPr>
          <w:sz w:val="28"/>
          <w:szCs w:val="28"/>
        </w:rPr>
      </w:pPr>
      <w:r w:rsidRPr="00FF6616">
        <w:rPr>
          <w:sz w:val="28"/>
          <w:szCs w:val="28"/>
        </w:rPr>
        <w:t>Рассмотрите понятия, которые добавили в Закон. Расскажите, в чем суть изменений и как они повлияют на работу коллектива. Для наглядности раздайте коллегам памятку</w:t>
      </w:r>
    </w:p>
    <w:p w:rsidR="00E81CF7" w:rsidRPr="00FF6616" w:rsidRDefault="0087272E" w:rsidP="00E81CF7">
      <w:pPr>
        <w:pStyle w:val="a5"/>
        <w:shd w:val="clear" w:color="auto" w:fill="FFFFFF"/>
        <w:rPr>
          <w:sz w:val="28"/>
          <w:szCs w:val="28"/>
        </w:rPr>
      </w:pPr>
      <w:proofErr w:type="spellStart"/>
      <w:r>
        <w:rPr>
          <w:rStyle w:val="a4"/>
          <w:b w:val="0"/>
          <w:bCs w:val="0"/>
          <w:sz w:val="28"/>
          <w:szCs w:val="28"/>
          <w:u w:val="single"/>
        </w:rPr>
        <w:t>Б</w:t>
      </w:r>
      <w:r w:rsidR="00E81CF7" w:rsidRPr="00E81CF7">
        <w:rPr>
          <w:rStyle w:val="a4"/>
          <w:b w:val="0"/>
          <w:bCs w:val="0"/>
          <w:sz w:val="28"/>
          <w:szCs w:val="28"/>
          <w:u w:val="single"/>
        </w:rPr>
        <w:t>.Создайте</w:t>
      </w:r>
      <w:proofErr w:type="spellEnd"/>
      <w:r w:rsidR="00E81CF7" w:rsidRPr="00E81CF7">
        <w:rPr>
          <w:rStyle w:val="a4"/>
          <w:b w:val="0"/>
          <w:bCs w:val="0"/>
          <w:sz w:val="28"/>
          <w:szCs w:val="28"/>
          <w:u w:val="single"/>
        </w:rPr>
        <w:t xml:space="preserve"> рабочую </w:t>
      </w:r>
      <w:proofErr w:type="gramStart"/>
      <w:r w:rsidR="00E81CF7" w:rsidRPr="00E81CF7">
        <w:rPr>
          <w:rStyle w:val="a4"/>
          <w:b w:val="0"/>
          <w:bCs w:val="0"/>
          <w:sz w:val="28"/>
          <w:szCs w:val="28"/>
          <w:u w:val="single"/>
        </w:rPr>
        <w:t>группу</w:t>
      </w:r>
      <w:r w:rsidR="00E81CF7" w:rsidRPr="00FF6616">
        <w:rPr>
          <w:rStyle w:val="a4"/>
          <w:b w:val="0"/>
          <w:bCs w:val="0"/>
          <w:sz w:val="28"/>
          <w:szCs w:val="28"/>
        </w:rPr>
        <w:t>(</w:t>
      </w:r>
      <w:proofErr w:type="gramEnd"/>
      <w:r w:rsidR="00E81CF7" w:rsidRPr="00FF6616">
        <w:rPr>
          <w:sz w:val="28"/>
          <w:szCs w:val="28"/>
        </w:rPr>
        <w:t>Создайте рабочую группу, которая займется подготовкой программы воспитания и календарного плана. Включите в нее заместителя заведующего, старшего воспитателя, воспитателей и методистов, педагога-психолога.</w:t>
      </w:r>
    </w:p>
    <w:p w:rsidR="00E81CF7" w:rsidRPr="00FF6616" w:rsidRDefault="00E81CF7" w:rsidP="00E81CF7">
      <w:pPr>
        <w:pStyle w:val="a5"/>
        <w:shd w:val="clear" w:color="auto" w:fill="FFFFFF"/>
        <w:rPr>
          <w:rStyle w:val="a4"/>
          <w:b w:val="0"/>
          <w:bCs w:val="0"/>
          <w:sz w:val="28"/>
          <w:szCs w:val="28"/>
        </w:rPr>
      </w:pPr>
      <w:r w:rsidRPr="00FF6616">
        <w:rPr>
          <w:sz w:val="28"/>
          <w:szCs w:val="28"/>
        </w:rPr>
        <w:t>Состав группы утвердите приказом. Издайте положение о ее работе.)</w:t>
      </w:r>
    </w:p>
    <w:p w:rsidR="00E81CF7" w:rsidRPr="00E81CF7" w:rsidRDefault="0087272E" w:rsidP="00E81CF7">
      <w:pPr>
        <w:pStyle w:val="2"/>
        <w:shd w:val="clear" w:color="auto" w:fill="FFFFFF"/>
        <w:rPr>
          <w:rStyle w:val="a4"/>
          <w:rFonts w:ascii="Times New Roman" w:hAnsi="Times New Roman" w:cs="Times New Roman"/>
          <w:b w:val="0"/>
          <w:bCs w:val="0"/>
          <w:color w:val="auto"/>
          <w:sz w:val="28"/>
          <w:szCs w:val="28"/>
          <w:u w:val="single"/>
        </w:rPr>
      </w:pPr>
      <w:proofErr w:type="spellStart"/>
      <w:r>
        <w:rPr>
          <w:rStyle w:val="a4"/>
          <w:rFonts w:ascii="Times New Roman" w:hAnsi="Times New Roman" w:cs="Times New Roman"/>
          <w:b w:val="0"/>
          <w:bCs w:val="0"/>
          <w:color w:val="auto"/>
          <w:sz w:val="28"/>
          <w:szCs w:val="28"/>
          <w:u w:val="single"/>
        </w:rPr>
        <w:t>В</w:t>
      </w:r>
      <w:r w:rsidR="00E81CF7" w:rsidRPr="00E81CF7">
        <w:rPr>
          <w:rStyle w:val="a4"/>
          <w:rFonts w:ascii="Times New Roman" w:hAnsi="Times New Roman" w:cs="Times New Roman"/>
          <w:b w:val="0"/>
          <w:bCs w:val="0"/>
          <w:color w:val="auto"/>
          <w:sz w:val="28"/>
          <w:szCs w:val="28"/>
          <w:u w:val="single"/>
        </w:rPr>
        <w:t>.Разработайте</w:t>
      </w:r>
      <w:proofErr w:type="spellEnd"/>
      <w:r w:rsidR="00E81CF7" w:rsidRPr="00E81CF7">
        <w:rPr>
          <w:rStyle w:val="a4"/>
          <w:rFonts w:ascii="Times New Roman" w:hAnsi="Times New Roman" w:cs="Times New Roman"/>
          <w:b w:val="0"/>
          <w:bCs w:val="0"/>
          <w:color w:val="auto"/>
          <w:sz w:val="28"/>
          <w:szCs w:val="28"/>
          <w:u w:val="single"/>
        </w:rPr>
        <w:t xml:space="preserve"> проект календарного плана воспитательной работы</w:t>
      </w:r>
    </w:p>
    <w:p w:rsidR="00E81CF7" w:rsidRPr="00E81CF7" w:rsidRDefault="00E81CF7" w:rsidP="00E81CF7">
      <w:pPr>
        <w:pStyle w:val="a5"/>
        <w:shd w:val="clear" w:color="auto" w:fill="FFFFFF"/>
        <w:rPr>
          <w:sz w:val="28"/>
          <w:szCs w:val="28"/>
        </w:rPr>
      </w:pPr>
      <w:r w:rsidRPr="00E81CF7">
        <w:rPr>
          <w:sz w:val="28"/>
          <w:szCs w:val="28"/>
        </w:rPr>
        <w:t>Поручите рабочей группе составить к программе воспитания проект календарного плана воспитательной работы детского сада. Можно сделать его на год или на весь период освоения дошкольной программы и корректировать при необходимости.</w:t>
      </w:r>
    </w:p>
    <w:p w:rsidR="00E81CF7" w:rsidRPr="00E81CF7" w:rsidRDefault="00E81CF7" w:rsidP="00E81CF7">
      <w:pPr>
        <w:pStyle w:val="a5"/>
        <w:shd w:val="clear" w:color="auto" w:fill="FFFFFF"/>
        <w:rPr>
          <w:sz w:val="28"/>
          <w:szCs w:val="28"/>
        </w:rPr>
      </w:pPr>
      <w:r w:rsidRPr="00E81CF7">
        <w:rPr>
          <w:sz w:val="28"/>
          <w:szCs w:val="28"/>
        </w:rPr>
        <w:lastRenderedPageBreak/>
        <w:t>Попросите разделить план на несколько частей в соответствии с направлениями, закрепленными в модулях программы воспитания. Проверьте, указали ли возрастную категорию воспитанников, для которой организуете мероприятия.</w:t>
      </w:r>
    </w:p>
    <w:p w:rsidR="00E81CF7" w:rsidRPr="00E81CF7" w:rsidRDefault="0087272E" w:rsidP="00E81CF7">
      <w:pPr>
        <w:pStyle w:val="2"/>
        <w:shd w:val="clear" w:color="auto" w:fill="FFFFFF"/>
        <w:jc w:val="both"/>
        <w:rPr>
          <w:rFonts w:ascii="Times New Roman" w:hAnsi="Times New Roman" w:cs="Times New Roman"/>
          <w:color w:val="auto"/>
          <w:sz w:val="28"/>
          <w:szCs w:val="28"/>
          <w:u w:val="single"/>
        </w:rPr>
      </w:pPr>
      <w:proofErr w:type="spellStart"/>
      <w:r>
        <w:rPr>
          <w:rStyle w:val="a4"/>
          <w:rFonts w:ascii="Times New Roman" w:hAnsi="Times New Roman" w:cs="Times New Roman"/>
          <w:b w:val="0"/>
          <w:bCs w:val="0"/>
          <w:color w:val="auto"/>
          <w:sz w:val="28"/>
          <w:szCs w:val="28"/>
          <w:u w:val="single"/>
        </w:rPr>
        <w:t>Г.</w:t>
      </w:r>
      <w:r w:rsidR="00E81CF7" w:rsidRPr="00E81CF7">
        <w:rPr>
          <w:rStyle w:val="a4"/>
          <w:rFonts w:ascii="Times New Roman" w:hAnsi="Times New Roman" w:cs="Times New Roman"/>
          <w:b w:val="0"/>
          <w:bCs w:val="0"/>
          <w:color w:val="auto"/>
          <w:sz w:val="28"/>
          <w:szCs w:val="28"/>
          <w:u w:val="single"/>
        </w:rPr>
        <w:t>Согласуйте</w:t>
      </w:r>
      <w:proofErr w:type="spellEnd"/>
      <w:r w:rsidR="00E81CF7" w:rsidRPr="00E81CF7">
        <w:rPr>
          <w:rStyle w:val="a4"/>
          <w:rFonts w:ascii="Times New Roman" w:hAnsi="Times New Roman" w:cs="Times New Roman"/>
          <w:b w:val="0"/>
          <w:bCs w:val="0"/>
          <w:color w:val="auto"/>
          <w:sz w:val="28"/>
          <w:szCs w:val="28"/>
          <w:u w:val="single"/>
        </w:rPr>
        <w:t xml:space="preserve"> проекты с родителями</w:t>
      </w:r>
    </w:p>
    <w:p w:rsidR="00E81CF7" w:rsidRPr="00E81CF7" w:rsidRDefault="00E81CF7" w:rsidP="00E81CF7">
      <w:pPr>
        <w:pStyle w:val="a5"/>
        <w:shd w:val="clear" w:color="auto" w:fill="FFFFFF"/>
        <w:jc w:val="both"/>
        <w:rPr>
          <w:sz w:val="28"/>
          <w:szCs w:val="28"/>
        </w:rPr>
      </w:pPr>
      <w:r w:rsidRPr="00E81CF7">
        <w:rPr>
          <w:sz w:val="28"/>
          <w:szCs w:val="28"/>
        </w:rPr>
        <w:t>Направьте проекты программы воспитания и календарного плана совету родителей, учтите его мнение. Это важно, так как родители имеют право принимать участие в подготовке (</w:t>
      </w:r>
      <w:hyperlink r:id="rId46" w:anchor="/document/99/902389617/XA00MFG2NE/" w:history="1">
        <w:r w:rsidRPr="00E81CF7">
          <w:rPr>
            <w:rStyle w:val="a3"/>
            <w:color w:val="auto"/>
            <w:sz w:val="28"/>
            <w:szCs w:val="28"/>
          </w:rPr>
          <w:t>ч. 3 ст. 12.1 Федерального закона от 29.12.2012 № 273-ФЗ</w:t>
        </w:r>
      </w:hyperlink>
      <w:r w:rsidRPr="00E81CF7">
        <w:rPr>
          <w:sz w:val="28"/>
          <w:szCs w:val="28"/>
        </w:rPr>
        <w:t xml:space="preserve">). Ознакомьте с проектами на родительском собрании или направьте их по электронной почте и в мессенджерах. Организуйте обсуждение, </w:t>
      </w:r>
      <w:proofErr w:type="gramStart"/>
      <w:r w:rsidRPr="00E81CF7">
        <w:rPr>
          <w:sz w:val="28"/>
          <w:szCs w:val="28"/>
        </w:rPr>
        <w:t>например</w:t>
      </w:r>
      <w:proofErr w:type="gramEnd"/>
      <w:r w:rsidRPr="00E81CF7">
        <w:rPr>
          <w:sz w:val="28"/>
          <w:szCs w:val="28"/>
        </w:rPr>
        <w:t xml:space="preserve"> онлайн по </w:t>
      </w:r>
      <w:proofErr w:type="spellStart"/>
      <w:r w:rsidRPr="00E81CF7">
        <w:rPr>
          <w:sz w:val="28"/>
          <w:szCs w:val="28"/>
        </w:rPr>
        <w:t>Skype</w:t>
      </w:r>
      <w:proofErr w:type="spellEnd"/>
      <w:r w:rsidRPr="00E81CF7">
        <w:rPr>
          <w:sz w:val="28"/>
          <w:szCs w:val="28"/>
        </w:rPr>
        <w:t>, или попросите направить замечания письменно.</w:t>
      </w:r>
    </w:p>
    <w:p w:rsidR="00E81CF7" w:rsidRPr="00FF6616" w:rsidRDefault="00E81CF7" w:rsidP="00E81CF7">
      <w:pPr>
        <w:pStyle w:val="a5"/>
        <w:shd w:val="clear" w:color="auto" w:fill="FFFFFF"/>
        <w:jc w:val="both"/>
        <w:rPr>
          <w:sz w:val="28"/>
          <w:szCs w:val="28"/>
        </w:rPr>
      </w:pPr>
      <w:r w:rsidRPr="00E81CF7">
        <w:rPr>
          <w:sz w:val="28"/>
          <w:szCs w:val="28"/>
        </w:rPr>
        <w:t>Поручите рабочей группе рассмотреть замечания и доработать проекты, если это не противоречит основным направлениям развития детского сада. При желании направьте доработанные проекты родителям повторно и дождитесь их мнения.</w:t>
      </w:r>
    </w:p>
    <w:p w:rsidR="00E81CF7" w:rsidRPr="00E81CF7" w:rsidRDefault="0087272E" w:rsidP="00E81CF7">
      <w:pPr>
        <w:pStyle w:val="2"/>
        <w:shd w:val="clear" w:color="auto" w:fill="FFFFFF"/>
        <w:rPr>
          <w:rFonts w:ascii="Times New Roman" w:hAnsi="Times New Roman" w:cs="Times New Roman"/>
          <w:color w:val="auto"/>
          <w:sz w:val="28"/>
          <w:szCs w:val="28"/>
          <w:u w:val="single"/>
        </w:rPr>
      </w:pPr>
      <w:r>
        <w:rPr>
          <w:rFonts w:ascii="Times New Roman" w:hAnsi="Times New Roman" w:cs="Times New Roman"/>
          <w:color w:val="auto"/>
          <w:sz w:val="28"/>
          <w:szCs w:val="28"/>
          <w:u w:val="single"/>
        </w:rPr>
        <w:t>Д</w:t>
      </w:r>
      <w:r w:rsidR="00E81CF7" w:rsidRPr="00E81CF7">
        <w:rPr>
          <w:rFonts w:ascii="Times New Roman" w:hAnsi="Times New Roman" w:cs="Times New Roman"/>
          <w:color w:val="auto"/>
          <w:sz w:val="28"/>
          <w:szCs w:val="28"/>
          <w:u w:val="single"/>
        </w:rPr>
        <w:t>.</w:t>
      </w:r>
      <w:r w:rsidR="00E81CF7" w:rsidRPr="00E81CF7">
        <w:rPr>
          <w:rStyle w:val="a4"/>
          <w:rFonts w:ascii="Times New Roman" w:hAnsi="Times New Roman" w:cs="Times New Roman"/>
          <w:b w:val="0"/>
          <w:bCs w:val="0"/>
          <w:color w:val="auto"/>
          <w:sz w:val="28"/>
          <w:szCs w:val="28"/>
          <w:u w:val="single"/>
        </w:rPr>
        <w:t xml:space="preserve"> Утвердите программу воспитания и план</w:t>
      </w:r>
    </w:p>
    <w:p w:rsidR="00E81CF7" w:rsidRDefault="00E81CF7" w:rsidP="00E81CF7">
      <w:pPr>
        <w:pStyle w:val="copyright-info"/>
        <w:shd w:val="clear" w:color="auto" w:fill="FFFFFF"/>
        <w:rPr>
          <w:rStyle w:val="a4"/>
          <w:b w:val="0"/>
          <w:bCs w:val="0"/>
          <w:sz w:val="28"/>
          <w:szCs w:val="28"/>
        </w:rPr>
      </w:pPr>
    </w:p>
    <w:p w:rsidR="00E81CF7" w:rsidRPr="00E81CF7" w:rsidRDefault="00E81CF7" w:rsidP="00E81CF7">
      <w:pPr>
        <w:pStyle w:val="copyright-info"/>
        <w:shd w:val="clear" w:color="auto" w:fill="FFFFFF"/>
      </w:pPr>
      <w:r w:rsidRPr="00E81CF7">
        <w:rPr>
          <w:rStyle w:val="a4"/>
          <w:bCs w:val="0"/>
          <w:sz w:val="28"/>
          <w:szCs w:val="28"/>
        </w:rPr>
        <w:t>Содержание программы воспитания</w:t>
      </w:r>
    </w:p>
    <w:p w:rsidR="00E81CF7" w:rsidRDefault="00E81CF7" w:rsidP="00E81CF7">
      <w:pPr>
        <w:pStyle w:val="a5"/>
        <w:shd w:val="clear" w:color="auto" w:fill="FFFFFF"/>
      </w:pPr>
      <w:r>
        <w:t>Основное требование к содержанию программы – не противоречить ООП. Поэтому поручите членам рабочей группы проанализировать ООП ДО и выделить в ней воспитательные задачи. Затем методом мозгового штурма или с помощью «Корзины идей» определить примерное содержание программы воспитания.</w:t>
      </w:r>
    </w:p>
    <w:p w:rsidR="00E81CF7" w:rsidRDefault="00E81CF7" w:rsidP="00E81CF7">
      <w:pPr>
        <w:pStyle w:val="a5"/>
        <w:shd w:val="clear" w:color="auto" w:fill="FFFFFF"/>
      </w:pPr>
      <w:r>
        <w:t>Попросите привлечь к разработке родителей. Для этого оформите уголок на стенде, куда родители смогут прикреплять свои предложения. Также поручите провести опрос на родительском собрании. Тема опроса – как родители представляют себе воспитательную программу, что хотели бы в ней видеть.</w:t>
      </w:r>
    </w:p>
    <w:p w:rsidR="00E81CF7" w:rsidRPr="00E81CF7" w:rsidRDefault="00E81CF7" w:rsidP="00E81CF7">
      <w:pPr>
        <w:pStyle w:val="3"/>
        <w:shd w:val="clear" w:color="auto" w:fill="FFFFFF"/>
        <w:rPr>
          <w:rFonts w:ascii="Times New Roman" w:hAnsi="Times New Roman" w:cs="Times New Roman"/>
          <w:color w:val="auto"/>
          <w:sz w:val="28"/>
          <w:szCs w:val="28"/>
        </w:rPr>
      </w:pPr>
      <w:r w:rsidRPr="00E81CF7">
        <w:rPr>
          <w:rStyle w:val="a4"/>
          <w:rFonts w:ascii="Times New Roman" w:hAnsi="Times New Roman" w:cs="Times New Roman"/>
          <w:b w:val="0"/>
          <w:bCs w:val="0"/>
          <w:color w:val="auto"/>
          <w:sz w:val="28"/>
          <w:szCs w:val="28"/>
        </w:rPr>
        <w:t>Структура программы воспитания</w:t>
      </w:r>
    </w:p>
    <w:p w:rsidR="00E81CF7" w:rsidRDefault="00E81CF7" w:rsidP="00E81CF7">
      <w:pPr>
        <w:pStyle w:val="a5"/>
        <w:shd w:val="clear" w:color="auto" w:fill="FFFFFF"/>
      </w:pPr>
      <w:r>
        <w:t>Предусмотрите в программе четыре раздела: 1) особенности воспитательного процесса в детском саду; 2) цель и задачи воспитания; 3) виды, формы и содержание деятельности; 4) основные направления самоанализа воспитательной работы.</w:t>
      </w:r>
    </w:p>
    <w:p w:rsidR="00E81CF7" w:rsidRDefault="00E81CF7" w:rsidP="00E81CF7">
      <w:pPr>
        <w:pStyle w:val="a5"/>
        <w:shd w:val="clear" w:color="auto" w:fill="FFFFFF"/>
      </w:pPr>
      <w:r>
        <w:t>В первом разделе надо описать специфику расположения детского сада и особенности социального окружения. Указать источники положительного или отрицательного влияния на детей, значимых партнеров детского сада и особенности контингента. Перечислить оригинальные воспитательные находки педагогического коллектива. Попросите упомянуть важные для детского сада принципы и традиции воспитания, если они есть. Объясните, что не нужно копировать содержание ООП, в том числе ее пояснительной записки. Первый раздел должен занимать не более одной страницы.</w:t>
      </w:r>
    </w:p>
    <w:p w:rsidR="00E81CF7" w:rsidRDefault="00E81CF7" w:rsidP="00E81CF7">
      <w:pPr>
        <w:pStyle w:val="a5"/>
        <w:shd w:val="clear" w:color="auto" w:fill="FFFFFF"/>
      </w:pPr>
      <w:r>
        <w:lastRenderedPageBreak/>
        <w:t>Во втором разделе формулируют цель воспитания и задачи, которые детскому саду предстоит решать для ее достижения. Напомните членам рабочей группы, что цель воспитания должна соответствовать целям ООП. Например, ей может быть личностное развитие детей. Задачи определяют исходя из специфики детского сада и особенностей воспитанников.</w:t>
      </w:r>
    </w:p>
    <w:p w:rsidR="00E81CF7" w:rsidRDefault="00E81CF7" w:rsidP="00E81CF7">
      <w:pPr>
        <w:pStyle w:val="a5"/>
        <w:shd w:val="clear" w:color="auto" w:fill="FFFFFF"/>
      </w:pPr>
      <w:r>
        <w:t>В разделе «Виды, формы и содержание деятельности» попросите указать, каким образом будут реализованы поставленные цели и задачи воспитания. Раздел может состоять из набора тематических модулей, которые направлены на решение одной из поставленных задач воспитания или соответствуют одному из направлений воспитательной работы детского сада. Например, фольклорные мероприятия, физкультурные события, работа с родителями.</w:t>
      </w:r>
    </w:p>
    <w:p w:rsidR="00E81CF7" w:rsidRDefault="00E81CF7" w:rsidP="00E81CF7">
      <w:pPr>
        <w:pStyle w:val="a5"/>
        <w:shd w:val="clear" w:color="auto" w:fill="FFFFFF"/>
      </w:pPr>
      <w:r>
        <w:t>Четвертый раздел посвящают самоанализу воспитательной работы детского сада. Не надо указывать его результаты. Важно перечислить основные направления, критерии и способы осуществления. Желательный объем – не более одной страницы текста.</w:t>
      </w:r>
    </w:p>
    <w:p w:rsidR="00E81CF7" w:rsidRDefault="00E81CF7" w:rsidP="00E81CF7">
      <w:pPr>
        <w:shd w:val="clear" w:color="auto" w:fill="FFFFFF"/>
      </w:pPr>
    </w:p>
    <w:p w:rsidR="00461584" w:rsidRPr="0087272E" w:rsidRDefault="00E81CF7" w:rsidP="0087272E">
      <w:pPr>
        <w:pStyle w:val="copyright-info"/>
        <w:shd w:val="clear" w:color="auto" w:fill="FFFFFF"/>
      </w:pPr>
      <w:r w:rsidRPr="00E81CF7">
        <w:rPr>
          <w:rStyle w:val="a4"/>
          <w:bCs w:val="0"/>
          <w:sz w:val="28"/>
          <w:szCs w:val="28"/>
          <w:u w:val="single"/>
        </w:rPr>
        <w:t>7.</w:t>
      </w:r>
      <w:r w:rsidR="00461584" w:rsidRPr="00E81CF7">
        <w:rPr>
          <w:rStyle w:val="a4"/>
          <w:bCs w:val="0"/>
          <w:sz w:val="28"/>
          <w:szCs w:val="28"/>
          <w:u w:val="single"/>
        </w:rPr>
        <w:t>Сообщите родителям новый перечень документов для направления в детский сад</w:t>
      </w:r>
    </w:p>
    <w:p w:rsidR="00461584" w:rsidRPr="00FF6616" w:rsidRDefault="00461584" w:rsidP="00461584">
      <w:pPr>
        <w:pStyle w:val="a5"/>
        <w:shd w:val="clear" w:color="auto" w:fill="FFFFFF"/>
        <w:rPr>
          <w:sz w:val="28"/>
          <w:szCs w:val="28"/>
        </w:rPr>
      </w:pPr>
      <w:r w:rsidRPr="00FF6616">
        <w:rPr>
          <w:rStyle w:val="a4"/>
          <w:sz w:val="28"/>
          <w:szCs w:val="28"/>
        </w:rPr>
        <w:t>Что нового</w:t>
      </w:r>
      <w:r w:rsidRPr="00FF6616">
        <w:rPr>
          <w:sz w:val="28"/>
          <w:szCs w:val="28"/>
        </w:rPr>
        <w:t>. Сократили количество документов для направления ребенка в детский сад – с 1 января родители могут предоставлять учредителю на один документ меньше (</w:t>
      </w:r>
      <w:hyperlink r:id="rId47" w:anchor="/document/99/565890823/" w:history="1">
        <w:r w:rsidRPr="00FF6616">
          <w:rPr>
            <w:rStyle w:val="a3"/>
            <w:sz w:val="28"/>
            <w:szCs w:val="28"/>
          </w:rPr>
          <w:t xml:space="preserve">приказ </w:t>
        </w:r>
        <w:proofErr w:type="spellStart"/>
        <w:r w:rsidRPr="00FF6616">
          <w:rPr>
            <w:rStyle w:val="a3"/>
            <w:sz w:val="28"/>
            <w:szCs w:val="28"/>
          </w:rPr>
          <w:t>Минпросвещения</w:t>
        </w:r>
        <w:proofErr w:type="spellEnd"/>
        <w:r w:rsidRPr="00FF6616">
          <w:rPr>
            <w:rStyle w:val="a3"/>
            <w:sz w:val="28"/>
            <w:szCs w:val="28"/>
          </w:rPr>
          <w:t xml:space="preserve"> от 08.09.2020 № 471</w:t>
        </w:r>
      </w:hyperlink>
      <w:r w:rsidRPr="00FF6616">
        <w:rPr>
          <w:sz w:val="28"/>
          <w:szCs w:val="28"/>
        </w:rPr>
        <w:t>). Из перечня обязательных документов исключили свидетельство о рождении ребенка.</w:t>
      </w:r>
    </w:p>
    <w:p w:rsidR="00A75177" w:rsidRDefault="00461584" w:rsidP="0087272E">
      <w:pPr>
        <w:pStyle w:val="a5"/>
        <w:shd w:val="clear" w:color="auto" w:fill="FFFFFF"/>
        <w:rPr>
          <w:sz w:val="28"/>
          <w:szCs w:val="28"/>
        </w:rPr>
      </w:pPr>
      <w:r w:rsidRPr="00FF6616">
        <w:rPr>
          <w:rStyle w:val="a4"/>
          <w:sz w:val="28"/>
          <w:szCs w:val="28"/>
        </w:rPr>
        <w:t>Что сделать</w:t>
      </w:r>
      <w:r w:rsidRPr="00FF6616">
        <w:rPr>
          <w:sz w:val="28"/>
          <w:szCs w:val="28"/>
        </w:rPr>
        <w:t>. Вывесите на сайте и информационных стендах детского сада новый перечень документов. Сделайте приписку, что теперь родители для получения направления не обязаны, но по желанию могут предоставлять свидетельство о рождении ребенка.</w:t>
      </w:r>
    </w:p>
    <w:p w:rsidR="0087272E" w:rsidRPr="0087272E" w:rsidRDefault="0087272E" w:rsidP="0087272E">
      <w:pPr>
        <w:pStyle w:val="a5"/>
        <w:shd w:val="clear" w:color="auto" w:fill="FFFFFF"/>
        <w:rPr>
          <w:rStyle w:val="a3"/>
          <w:color w:val="auto"/>
          <w:sz w:val="28"/>
          <w:szCs w:val="28"/>
          <w:u w:val="none"/>
        </w:rPr>
      </w:pPr>
    </w:p>
    <w:p w:rsidR="00A75177" w:rsidRPr="0087272E" w:rsidRDefault="00A75177" w:rsidP="00A75177">
      <w:pPr>
        <w:pStyle w:val="a5"/>
        <w:shd w:val="clear" w:color="auto" w:fill="FFFFFF"/>
        <w:rPr>
          <w:sz w:val="28"/>
          <w:szCs w:val="28"/>
          <w:u w:val="single"/>
        </w:rPr>
      </w:pPr>
      <w:r w:rsidRPr="0087272E">
        <w:rPr>
          <w:rStyle w:val="a4"/>
          <w:sz w:val="28"/>
          <w:szCs w:val="28"/>
          <w:u w:val="single"/>
        </w:rPr>
        <w:t>Обзор изменений в подготовке работников по ГО и ЧС</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61"/>
        <w:gridCol w:w="3074"/>
        <w:gridCol w:w="4420"/>
      </w:tblGrid>
      <w:tr w:rsidR="00A75177" w:rsidTr="00717508">
        <w:trPr>
          <w:tblCellSpacing w:w="15" w:type="dxa"/>
        </w:trPr>
        <w:tc>
          <w:tcPr>
            <w:tcW w:w="1845" w:type="dxa"/>
            <w:vAlign w:val="center"/>
            <w:hideMark/>
          </w:tcPr>
          <w:p w:rsidR="00A75177" w:rsidRDefault="00A75177" w:rsidP="00717508">
            <w:pPr>
              <w:pStyle w:val="a5"/>
              <w:jc w:val="center"/>
            </w:pPr>
            <w:r>
              <w:rPr>
                <w:rStyle w:val="a4"/>
              </w:rPr>
              <w:t>Показатель</w:t>
            </w:r>
          </w:p>
        </w:tc>
        <w:tc>
          <w:tcPr>
            <w:tcW w:w="3120" w:type="dxa"/>
            <w:vAlign w:val="center"/>
            <w:hideMark/>
          </w:tcPr>
          <w:p w:rsidR="00A75177" w:rsidRDefault="00A75177" w:rsidP="00717508">
            <w:pPr>
              <w:pStyle w:val="a5"/>
              <w:jc w:val="center"/>
            </w:pPr>
            <w:r>
              <w:rPr>
                <w:rStyle w:val="a4"/>
              </w:rPr>
              <w:t>Как было</w:t>
            </w:r>
          </w:p>
        </w:tc>
        <w:tc>
          <w:tcPr>
            <w:tcW w:w="4500" w:type="dxa"/>
            <w:vAlign w:val="center"/>
            <w:hideMark/>
          </w:tcPr>
          <w:p w:rsidR="00A75177" w:rsidRDefault="00A75177" w:rsidP="00717508">
            <w:pPr>
              <w:pStyle w:val="a5"/>
              <w:jc w:val="center"/>
            </w:pPr>
            <w:r>
              <w:rPr>
                <w:rStyle w:val="a4"/>
              </w:rPr>
              <w:t>Как стало</w:t>
            </w:r>
          </w:p>
        </w:tc>
      </w:tr>
      <w:tr w:rsidR="00A75177" w:rsidTr="00717508">
        <w:trPr>
          <w:tblCellSpacing w:w="15" w:type="dxa"/>
        </w:trPr>
        <w:tc>
          <w:tcPr>
            <w:tcW w:w="1845" w:type="dxa"/>
            <w:vAlign w:val="center"/>
            <w:hideMark/>
          </w:tcPr>
          <w:p w:rsidR="00A75177" w:rsidRDefault="00A75177" w:rsidP="00717508">
            <w:pPr>
              <w:pStyle w:val="a5"/>
            </w:pPr>
            <w:r>
              <w:t>Инструктаж</w:t>
            </w:r>
          </w:p>
        </w:tc>
        <w:tc>
          <w:tcPr>
            <w:tcW w:w="3120" w:type="dxa"/>
            <w:vAlign w:val="center"/>
            <w:hideMark/>
          </w:tcPr>
          <w:p w:rsidR="00A75177" w:rsidRDefault="00A75177" w:rsidP="00717508">
            <w:pPr>
              <w:pStyle w:val="a5"/>
            </w:pPr>
            <w:r>
              <w:t>Проводили вводный инструктаж для новых работников</w:t>
            </w:r>
          </w:p>
        </w:tc>
        <w:tc>
          <w:tcPr>
            <w:tcW w:w="4500" w:type="dxa"/>
            <w:vAlign w:val="center"/>
            <w:hideMark/>
          </w:tcPr>
          <w:p w:rsidR="00A75177" w:rsidRDefault="00A75177" w:rsidP="00717508">
            <w:pPr>
              <w:pStyle w:val="a5"/>
            </w:pPr>
            <w:r>
              <w:t>Дополнительно надо проводить для постоянных работников повторный инструктаж. Срок – не реже одного раза в год</w:t>
            </w:r>
          </w:p>
        </w:tc>
      </w:tr>
      <w:tr w:rsidR="00A75177" w:rsidTr="00717508">
        <w:trPr>
          <w:tblCellSpacing w:w="15" w:type="dxa"/>
        </w:trPr>
        <w:tc>
          <w:tcPr>
            <w:tcW w:w="1845" w:type="dxa"/>
            <w:vAlign w:val="center"/>
            <w:hideMark/>
          </w:tcPr>
          <w:p w:rsidR="00A75177" w:rsidRDefault="00A75177" w:rsidP="00717508">
            <w:pPr>
              <w:pStyle w:val="a5"/>
            </w:pPr>
            <w:r>
              <w:t>Обучение</w:t>
            </w:r>
          </w:p>
        </w:tc>
        <w:tc>
          <w:tcPr>
            <w:tcW w:w="3120" w:type="dxa"/>
            <w:vAlign w:val="center"/>
            <w:hideMark/>
          </w:tcPr>
          <w:p w:rsidR="00A75177" w:rsidRDefault="00A75177" w:rsidP="00717508">
            <w:pPr>
              <w:pStyle w:val="a5"/>
            </w:pPr>
            <w:r>
              <w:t>Для всех работников организовывали курсовое обучение</w:t>
            </w:r>
          </w:p>
        </w:tc>
        <w:tc>
          <w:tcPr>
            <w:tcW w:w="4500" w:type="dxa"/>
            <w:vAlign w:val="center"/>
            <w:hideMark/>
          </w:tcPr>
          <w:p w:rsidR="00A75177" w:rsidRDefault="00A75177" w:rsidP="00717508">
            <w:pPr>
              <w:pStyle w:val="a5"/>
            </w:pPr>
            <w:r>
              <w:t>Надо организовать дополнительное профессиональное обучение для ответственных за защиту от ЧС и преподавателей предмета «Основы безопасности жизнедеятельности»</w:t>
            </w:r>
          </w:p>
        </w:tc>
      </w:tr>
      <w:tr w:rsidR="00A75177" w:rsidTr="00717508">
        <w:trPr>
          <w:tblCellSpacing w:w="15" w:type="dxa"/>
        </w:trPr>
        <w:tc>
          <w:tcPr>
            <w:tcW w:w="1845" w:type="dxa"/>
            <w:vAlign w:val="center"/>
            <w:hideMark/>
          </w:tcPr>
          <w:p w:rsidR="00A75177" w:rsidRDefault="00A75177" w:rsidP="00717508">
            <w:pPr>
              <w:pStyle w:val="a5"/>
            </w:pPr>
            <w:r>
              <w:t>Тренировки</w:t>
            </w:r>
          </w:p>
        </w:tc>
        <w:tc>
          <w:tcPr>
            <w:tcW w:w="3120" w:type="dxa"/>
            <w:vAlign w:val="center"/>
            <w:hideMark/>
          </w:tcPr>
          <w:p w:rsidR="00A75177" w:rsidRDefault="00A75177" w:rsidP="00717508">
            <w:pPr>
              <w:pStyle w:val="a5"/>
            </w:pPr>
            <w:r>
              <w:t>Можно было не проводить</w:t>
            </w:r>
          </w:p>
        </w:tc>
        <w:tc>
          <w:tcPr>
            <w:tcW w:w="4500" w:type="dxa"/>
            <w:vAlign w:val="center"/>
            <w:hideMark/>
          </w:tcPr>
          <w:p w:rsidR="00A75177" w:rsidRDefault="00A75177" w:rsidP="00717508">
            <w:pPr>
              <w:pStyle w:val="a5"/>
            </w:pPr>
            <w:r>
              <w:t xml:space="preserve">Надо проводить. Частоту и продолжительность тренировок </w:t>
            </w:r>
            <w:r>
              <w:lastRenderedPageBreak/>
              <w:t>руководитель должен определить самостоятельно, если они не совмещены с тренировкой местного органа власти</w:t>
            </w:r>
          </w:p>
        </w:tc>
      </w:tr>
    </w:tbl>
    <w:p w:rsidR="00A75177" w:rsidRPr="0087272E" w:rsidRDefault="00A75177" w:rsidP="00A75177">
      <w:pPr>
        <w:pStyle w:val="2"/>
        <w:shd w:val="clear" w:color="auto" w:fill="FFFFFF"/>
        <w:rPr>
          <w:rFonts w:ascii="Times New Roman" w:hAnsi="Times New Roman" w:cs="Times New Roman"/>
          <w:color w:val="auto"/>
          <w:sz w:val="28"/>
          <w:szCs w:val="28"/>
          <w:u w:val="single"/>
        </w:rPr>
      </w:pPr>
      <w:r w:rsidRPr="0087272E">
        <w:rPr>
          <w:rStyle w:val="a4"/>
          <w:rFonts w:ascii="Times New Roman" w:hAnsi="Times New Roman" w:cs="Times New Roman"/>
          <w:bCs w:val="0"/>
          <w:color w:val="auto"/>
          <w:sz w:val="28"/>
          <w:szCs w:val="28"/>
          <w:u w:val="single"/>
        </w:rPr>
        <w:lastRenderedPageBreak/>
        <w:t>Соблюдайте новые противопожарные правила</w:t>
      </w:r>
    </w:p>
    <w:p w:rsidR="00A75177" w:rsidRDefault="00A75177" w:rsidP="00A75177">
      <w:pPr>
        <w:pStyle w:val="a5"/>
        <w:shd w:val="clear" w:color="auto" w:fill="FFFFFF"/>
      </w:pPr>
      <w:r>
        <w:rPr>
          <w:rStyle w:val="a4"/>
        </w:rPr>
        <w:t>Что нового</w:t>
      </w:r>
      <w:r>
        <w:t>. Утвердили новые правила противопожарного режима (</w:t>
      </w:r>
      <w:hyperlink r:id="rId48" w:anchor="/document/99/565837297/" w:history="1">
        <w:r>
          <w:rPr>
            <w:rStyle w:val="a3"/>
          </w:rPr>
          <w:t>постановление Правительства от 16.09.2020 № 1479</w:t>
        </w:r>
      </w:hyperlink>
      <w:r>
        <w:t>). В них – требования к новым документам и мероприятиям. Документ действует с 1 января.</w:t>
      </w:r>
    </w:p>
    <w:p w:rsidR="00A75177" w:rsidRDefault="00A75177" w:rsidP="00A75177">
      <w:pPr>
        <w:pStyle w:val="a5"/>
        <w:shd w:val="clear" w:color="auto" w:fill="FFFFFF"/>
      </w:pPr>
      <w:r>
        <w:rPr>
          <w:rStyle w:val="a4"/>
        </w:rPr>
        <w:t>Что сделать</w:t>
      </w:r>
      <w:r>
        <w:t>. Поручите подчиненным составить новые документы. Ответственный за пожарную безопасность должен изменить инструкцию о мерах пожарной безопасности, разработать форму журнала эксплуатации систем противопожарной защиты и регламент их технического обслуживания. Педагогические работники обязаны составить новые планы обучения детей мерам пожарной безопасности.</w:t>
      </w:r>
    </w:p>
    <w:p w:rsidR="00A75177" w:rsidRDefault="00A75177" w:rsidP="00A75177">
      <w:pPr>
        <w:pStyle w:val="a5"/>
        <w:shd w:val="clear" w:color="auto" w:fill="FFFFFF"/>
      </w:pPr>
      <w:r>
        <w:t xml:space="preserve">Организуйте новые внутренние и наружные противопожарные мероприятия. Например, к тренировкам по эвакуации привлеките дополнительную категорию участников, дежурным выдайте СИЗ и фонари, обеспечьте проезд пожарной техники по территории образовательной организации. Обзор новых мероприятий и образцы документов </w:t>
      </w:r>
      <w:hyperlink r:id="rId49" w:anchor="/document/16/71143/" w:history="1">
        <w:r>
          <w:rPr>
            <w:rStyle w:val="a3"/>
          </w:rPr>
          <w:t>смотрите в рекомендации</w:t>
        </w:r>
      </w:hyperlink>
      <w:r>
        <w:t>.</w:t>
      </w:r>
    </w:p>
    <w:p w:rsidR="00A75177" w:rsidRDefault="00A75177" w:rsidP="00A75177">
      <w:pPr>
        <w:pStyle w:val="a5"/>
        <w:shd w:val="clear" w:color="auto" w:fill="FFFFFF"/>
      </w:pPr>
    </w:p>
    <w:p w:rsidR="00A75177" w:rsidRPr="0087272E" w:rsidRDefault="00A75177" w:rsidP="00A75177">
      <w:pPr>
        <w:pStyle w:val="2"/>
        <w:shd w:val="clear" w:color="auto" w:fill="FFFFFF"/>
        <w:rPr>
          <w:rFonts w:ascii="Times New Roman" w:hAnsi="Times New Roman" w:cs="Times New Roman"/>
          <w:color w:val="auto"/>
          <w:sz w:val="28"/>
          <w:szCs w:val="28"/>
          <w:u w:val="single"/>
        </w:rPr>
      </w:pPr>
      <w:r w:rsidRPr="0087272E">
        <w:rPr>
          <w:rStyle w:val="a4"/>
          <w:rFonts w:ascii="Times New Roman" w:hAnsi="Times New Roman" w:cs="Times New Roman"/>
          <w:bCs w:val="0"/>
          <w:color w:val="auto"/>
          <w:sz w:val="28"/>
          <w:szCs w:val="28"/>
          <w:u w:val="single"/>
        </w:rPr>
        <w:t>Организуйте новый инструктаж по ГО и ЧС</w:t>
      </w:r>
    </w:p>
    <w:p w:rsidR="00A75177" w:rsidRDefault="00A75177" w:rsidP="00A75177">
      <w:pPr>
        <w:pStyle w:val="a5"/>
        <w:shd w:val="clear" w:color="auto" w:fill="FFFFFF"/>
      </w:pPr>
      <w:r>
        <w:rPr>
          <w:rStyle w:val="a4"/>
        </w:rPr>
        <w:t>Что нового</w:t>
      </w:r>
      <w:r>
        <w:t>. С 1 января надо организовать для постоянных работников повторный инструктаж. Отдельных работников – направлять на дополнительное профессиональное обучение. Для учеников вопросы подготовки по ГО и ЧС надо включить в предмет «ОБЖ». Для внештатных сотрудников – организовать беседы и лекции. Все указанные категории обязаны проходить объектовые тренировки (</w:t>
      </w:r>
      <w:hyperlink r:id="rId50" w:anchor="/document/99/565798059/" w:history="1">
        <w:r>
          <w:rPr>
            <w:rStyle w:val="a3"/>
          </w:rPr>
          <w:t>постановление Правительства от 18.09.2020 № 1485</w:t>
        </w:r>
      </w:hyperlink>
      <w:r>
        <w:t xml:space="preserve">, </w:t>
      </w:r>
      <w:hyperlink r:id="rId51" w:anchor="/document/99/565612509/" w:history="1">
        <w:r>
          <w:rPr>
            <w:rStyle w:val="a3"/>
          </w:rPr>
          <w:t>приказ МЧС от 29.07.2020 № 565</w:t>
        </w:r>
      </w:hyperlink>
      <w:r>
        <w:t>).</w:t>
      </w:r>
    </w:p>
    <w:p w:rsidR="00A75177" w:rsidRDefault="00A75177" w:rsidP="00A75177">
      <w:pPr>
        <w:pStyle w:val="a5"/>
        <w:shd w:val="clear" w:color="auto" w:fill="FFFFFF"/>
      </w:pPr>
      <w:r>
        <w:rPr>
          <w:rStyle w:val="a4"/>
        </w:rPr>
        <w:t>Что сделать</w:t>
      </w:r>
      <w:r>
        <w:t xml:space="preserve">. Поручите ответственному по ГО и ЧС составить новую программу инструктажа. Она может быть общей для вводного и повторного инструктажа. В качестве образца предложите использовать примерную программу, которую МЧС указало в </w:t>
      </w:r>
      <w:hyperlink r:id="rId52" w:anchor="/document/99/566159561/" w:history="1">
        <w:r>
          <w:rPr>
            <w:rStyle w:val="a3"/>
          </w:rPr>
          <w:t>письме от 27.10.2020 № ИВ-11-85</w:t>
        </w:r>
      </w:hyperlink>
      <w:r>
        <w:t>. Для внештатных работников обяжите подготовить лекции и памятки.</w:t>
      </w:r>
    </w:p>
    <w:p w:rsidR="00A75177" w:rsidRDefault="00A75177" w:rsidP="00A75177">
      <w:pPr>
        <w:pStyle w:val="a5"/>
        <w:shd w:val="clear" w:color="auto" w:fill="FFFFFF"/>
      </w:pPr>
      <w:r>
        <w:t>Отрабатывать с работниками, детьми и иными лицами действия при ЧС надо по планам тренировок. Поручите ответственному их составить. Заключите договор о дополнительном профессиональном обучении ответственных за защиту от ЧС и учителя ОБЖ. Выбирайте региональный учебно-методический центр по ГО и ЧС, у которого есть лицензия на обучение по ДПО. Учителю ОБЖ поручите включить вопросы безопасности и защиты в программу предмета.</w:t>
      </w:r>
    </w:p>
    <w:p w:rsidR="00A75177" w:rsidRPr="0087272E" w:rsidRDefault="00A75177" w:rsidP="00A75177">
      <w:pPr>
        <w:pStyle w:val="2"/>
        <w:shd w:val="clear" w:color="auto" w:fill="FFFFFF"/>
        <w:rPr>
          <w:rFonts w:ascii="Times New Roman" w:hAnsi="Times New Roman" w:cs="Times New Roman"/>
          <w:color w:val="auto"/>
          <w:sz w:val="28"/>
          <w:szCs w:val="28"/>
          <w:u w:val="single"/>
        </w:rPr>
      </w:pPr>
      <w:r w:rsidRPr="0087272E">
        <w:rPr>
          <w:rStyle w:val="a4"/>
          <w:rFonts w:ascii="Times New Roman" w:hAnsi="Times New Roman" w:cs="Times New Roman"/>
          <w:bCs w:val="0"/>
          <w:color w:val="auto"/>
          <w:sz w:val="28"/>
          <w:szCs w:val="28"/>
          <w:u w:val="single"/>
        </w:rPr>
        <w:t>Внесите изменения в пожарную декларацию</w:t>
      </w:r>
    </w:p>
    <w:p w:rsidR="00A75177" w:rsidRDefault="00A75177" w:rsidP="00A75177">
      <w:pPr>
        <w:pStyle w:val="a5"/>
        <w:shd w:val="clear" w:color="auto" w:fill="FFFFFF"/>
      </w:pPr>
      <w:r>
        <w:rPr>
          <w:rStyle w:val="a4"/>
        </w:rPr>
        <w:t>Что нового</w:t>
      </w:r>
      <w:r>
        <w:t>. С января по март 2021 года вступят в силу шесть новых актов в сфере пожарной безопасности. Школы и детские сады обязаны их выполнять. Также в течение года потребуется внести сведения  об этих документах в декларацию пожарной безопасности (</w:t>
      </w:r>
      <w:hyperlink r:id="rId53" w:anchor="/document/99/564672837/" w:history="1">
        <w:r>
          <w:rPr>
            <w:rStyle w:val="a3"/>
          </w:rPr>
          <w:t>приказ МЧС от 16.03.2020 № 171</w:t>
        </w:r>
      </w:hyperlink>
      <w:r>
        <w:t>).</w:t>
      </w:r>
    </w:p>
    <w:p w:rsidR="00A75177" w:rsidRDefault="00A75177" w:rsidP="00A75177">
      <w:pPr>
        <w:pStyle w:val="a5"/>
        <w:shd w:val="clear" w:color="auto" w:fill="FFFFFF"/>
      </w:pPr>
      <w:r>
        <w:rPr>
          <w:rStyle w:val="a4"/>
        </w:rPr>
        <w:lastRenderedPageBreak/>
        <w:t>Что сделать</w:t>
      </w:r>
      <w:r>
        <w:t>. Обновите декларацию после того, как начнете выполнять требования нормативных актов (</w:t>
      </w:r>
      <w:hyperlink r:id="rId54" w:anchor="/document/99/902111644/XA00MAK2MP/" w:history="1">
        <w:r>
          <w:rPr>
            <w:rStyle w:val="a3"/>
          </w:rPr>
          <w:t>ч. 3 ст. 64 Федерального закона от 22.07.2008 № 123-ФЗ</w:t>
        </w:r>
      </w:hyperlink>
      <w:r>
        <w:t xml:space="preserve">). Внесите изменения в пункты 4.7 и 4.9 раздела 4 декларации. В пункт 4.7 – новые СП, 4.9 – Правила противопожарного режима. Приложите к декларации заявление и направьте на регистрацию. Сделайте это минимум за пять рабочих дней до начала новогодних каникул – до 23 декабря. Тогда вы уложитесь в установленный срок. Как вносить изменения в декларацию и фрагмент изменений </w:t>
      </w:r>
      <w:hyperlink r:id="rId55" w:anchor="/document/16/2718/dfasszwy37/" w:history="1">
        <w:r>
          <w:rPr>
            <w:rStyle w:val="a3"/>
          </w:rPr>
          <w:t>смотрите в рекомендации</w:t>
        </w:r>
      </w:hyperlink>
      <w:r>
        <w:t>.</w:t>
      </w:r>
    </w:p>
    <w:p w:rsidR="00A75177" w:rsidRPr="0087272E" w:rsidRDefault="00A75177" w:rsidP="00A75177">
      <w:pPr>
        <w:pStyle w:val="a5"/>
        <w:shd w:val="clear" w:color="auto" w:fill="FFFFFF"/>
        <w:rPr>
          <w:sz w:val="28"/>
          <w:szCs w:val="28"/>
        </w:rPr>
      </w:pPr>
      <w:r w:rsidRPr="0087272E">
        <w:rPr>
          <w:rStyle w:val="a4"/>
          <w:sz w:val="28"/>
          <w:szCs w:val="28"/>
        </w:rPr>
        <w:t>Обзор изменений в содержании пожарной декларации</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29"/>
        <w:gridCol w:w="2008"/>
        <w:gridCol w:w="4218"/>
      </w:tblGrid>
      <w:tr w:rsidR="00A75177" w:rsidTr="00717508">
        <w:trPr>
          <w:tblCellSpacing w:w="15" w:type="dxa"/>
        </w:trPr>
        <w:tc>
          <w:tcPr>
            <w:tcW w:w="3090" w:type="dxa"/>
            <w:vMerge w:val="restart"/>
            <w:vAlign w:val="center"/>
            <w:hideMark/>
          </w:tcPr>
          <w:p w:rsidR="00A75177" w:rsidRDefault="00A75177" w:rsidP="00717508">
            <w:pPr>
              <w:pStyle w:val="a5"/>
              <w:jc w:val="center"/>
            </w:pPr>
            <w:r>
              <w:rPr>
                <w:rStyle w:val="a4"/>
              </w:rPr>
              <w:t>Показатель</w:t>
            </w:r>
          </w:p>
        </w:tc>
        <w:tc>
          <w:tcPr>
            <w:tcW w:w="1980" w:type="dxa"/>
            <w:gridSpan w:val="2"/>
            <w:vAlign w:val="center"/>
            <w:hideMark/>
          </w:tcPr>
          <w:p w:rsidR="00A75177" w:rsidRDefault="00A75177" w:rsidP="00717508">
            <w:pPr>
              <w:pStyle w:val="a5"/>
              <w:jc w:val="center"/>
            </w:pPr>
            <w:r>
              <w:rPr>
                <w:rStyle w:val="a4"/>
              </w:rPr>
              <w:t>Регулирующий акт</w:t>
            </w:r>
          </w:p>
        </w:tc>
      </w:tr>
      <w:tr w:rsidR="00A75177" w:rsidTr="00717508">
        <w:trPr>
          <w:tblCellSpacing w:w="15" w:type="dxa"/>
        </w:trPr>
        <w:tc>
          <w:tcPr>
            <w:tcW w:w="0" w:type="auto"/>
            <w:vMerge/>
            <w:vAlign w:val="center"/>
            <w:hideMark/>
          </w:tcPr>
          <w:p w:rsidR="00A75177" w:rsidRDefault="00A75177" w:rsidP="00717508">
            <w:pPr>
              <w:rPr>
                <w:sz w:val="24"/>
                <w:szCs w:val="24"/>
              </w:rPr>
            </w:pPr>
          </w:p>
        </w:tc>
        <w:tc>
          <w:tcPr>
            <w:tcW w:w="1980" w:type="dxa"/>
            <w:vAlign w:val="center"/>
            <w:hideMark/>
          </w:tcPr>
          <w:p w:rsidR="00A75177" w:rsidRDefault="00A75177" w:rsidP="00717508">
            <w:r>
              <w:rPr>
                <w:rStyle w:val="a4"/>
              </w:rPr>
              <w:t>Как было</w:t>
            </w:r>
          </w:p>
        </w:tc>
        <w:tc>
          <w:tcPr>
            <w:tcW w:w="4185" w:type="dxa"/>
            <w:vAlign w:val="center"/>
            <w:hideMark/>
          </w:tcPr>
          <w:p w:rsidR="00A75177" w:rsidRDefault="00A75177" w:rsidP="00717508">
            <w:pPr>
              <w:pStyle w:val="a5"/>
              <w:jc w:val="center"/>
            </w:pPr>
            <w:r>
              <w:rPr>
                <w:rStyle w:val="a4"/>
              </w:rPr>
              <w:t>Как стало</w:t>
            </w:r>
          </w:p>
        </w:tc>
      </w:tr>
      <w:tr w:rsidR="00A75177" w:rsidTr="00717508">
        <w:trPr>
          <w:tblCellSpacing w:w="15" w:type="dxa"/>
        </w:trPr>
        <w:tc>
          <w:tcPr>
            <w:tcW w:w="3090" w:type="dxa"/>
            <w:vAlign w:val="center"/>
            <w:hideMark/>
          </w:tcPr>
          <w:p w:rsidR="00A75177" w:rsidRDefault="00A75177" w:rsidP="00717508">
            <w:pPr>
              <w:pStyle w:val="a5"/>
            </w:pPr>
            <w:r>
              <w:t>Правила противопожарного режима</w:t>
            </w:r>
          </w:p>
        </w:tc>
        <w:tc>
          <w:tcPr>
            <w:tcW w:w="1969" w:type="dxa"/>
            <w:hideMark/>
          </w:tcPr>
          <w:p w:rsidR="00A75177" w:rsidRDefault="00A75177" w:rsidP="00717508">
            <w:pPr>
              <w:pStyle w:val="a5"/>
            </w:pPr>
            <w:r>
              <w:t>Постановление Правительства от 25.04.2012 № 390</w:t>
            </w:r>
          </w:p>
        </w:tc>
        <w:tc>
          <w:tcPr>
            <w:tcW w:w="4170" w:type="dxa"/>
            <w:hideMark/>
          </w:tcPr>
          <w:p w:rsidR="00A75177" w:rsidRDefault="00A75177" w:rsidP="00717508">
            <w:pPr>
              <w:pStyle w:val="a5"/>
            </w:pPr>
            <w:r>
              <w:t xml:space="preserve">1 января – </w:t>
            </w:r>
            <w:hyperlink r:id="rId56" w:anchor="/document/99/565837297/" w:history="1">
              <w:r>
                <w:rPr>
                  <w:rStyle w:val="a3"/>
                </w:rPr>
                <w:t>постановление Правительства от 16.09.2020 № 1479</w:t>
              </w:r>
            </w:hyperlink>
          </w:p>
        </w:tc>
      </w:tr>
      <w:tr w:rsidR="00A75177" w:rsidTr="00717508">
        <w:trPr>
          <w:tblCellSpacing w:w="15" w:type="dxa"/>
        </w:trPr>
        <w:tc>
          <w:tcPr>
            <w:tcW w:w="3090" w:type="dxa"/>
            <w:vAlign w:val="center"/>
            <w:hideMark/>
          </w:tcPr>
          <w:p w:rsidR="00A75177" w:rsidRDefault="00A75177" w:rsidP="00717508">
            <w:pPr>
              <w:pStyle w:val="a5"/>
            </w:pPr>
            <w:r>
              <w:t>Внутренний противопожарный водопровод</w:t>
            </w:r>
          </w:p>
        </w:tc>
        <w:tc>
          <w:tcPr>
            <w:tcW w:w="1980" w:type="dxa"/>
            <w:vAlign w:val="center"/>
            <w:hideMark/>
          </w:tcPr>
          <w:p w:rsidR="00A75177" w:rsidRDefault="00A75177" w:rsidP="00717508">
            <w:pPr>
              <w:pStyle w:val="a5"/>
            </w:pPr>
            <w:r>
              <w:t>СП 10.13130.2009</w:t>
            </w:r>
          </w:p>
        </w:tc>
        <w:tc>
          <w:tcPr>
            <w:tcW w:w="4185" w:type="dxa"/>
            <w:vAlign w:val="center"/>
            <w:hideMark/>
          </w:tcPr>
          <w:p w:rsidR="00A75177" w:rsidRDefault="00A75177" w:rsidP="00717508">
            <w:pPr>
              <w:pStyle w:val="a5"/>
            </w:pPr>
            <w:r>
              <w:t xml:space="preserve">27 января – </w:t>
            </w:r>
            <w:hyperlink r:id="rId57" w:anchor="/document/97/484130/" w:history="1">
              <w:r>
                <w:rPr>
                  <w:rStyle w:val="a3"/>
                </w:rPr>
                <w:t>СП 10.13130</w:t>
              </w:r>
            </w:hyperlink>
          </w:p>
        </w:tc>
      </w:tr>
      <w:tr w:rsidR="00A75177" w:rsidTr="00717508">
        <w:trPr>
          <w:tblCellSpacing w:w="15" w:type="dxa"/>
        </w:trPr>
        <w:tc>
          <w:tcPr>
            <w:tcW w:w="3090" w:type="dxa"/>
            <w:vAlign w:val="center"/>
            <w:hideMark/>
          </w:tcPr>
          <w:p w:rsidR="00A75177" w:rsidRDefault="00A75177" w:rsidP="00717508">
            <w:pPr>
              <w:pStyle w:val="a5"/>
            </w:pPr>
            <w:r>
              <w:t>Перечень зданий, которые надо оборудовать пожарной сигнализацией и установкой пожаротушения</w:t>
            </w:r>
          </w:p>
        </w:tc>
        <w:tc>
          <w:tcPr>
            <w:tcW w:w="1980" w:type="dxa"/>
            <w:vMerge w:val="restart"/>
            <w:vAlign w:val="center"/>
            <w:hideMark/>
          </w:tcPr>
          <w:p w:rsidR="00A75177" w:rsidRDefault="00A75177" w:rsidP="00717508">
            <w:pPr>
              <w:pStyle w:val="a5"/>
            </w:pPr>
            <w:r>
              <w:t>СП 5.13130.2009</w:t>
            </w:r>
          </w:p>
        </w:tc>
        <w:tc>
          <w:tcPr>
            <w:tcW w:w="4185" w:type="dxa"/>
            <w:vAlign w:val="center"/>
            <w:hideMark/>
          </w:tcPr>
          <w:p w:rsidR="00A75177" w:rsidRDefault="00A75177" w:rsidP="00717508">
            <w:pPr>
              <w:pStyle w:val="a5"/>
            </w:pPr>
            <w:r>
              <w:t>1 марта – СП 486.1311500.2020</w:t>
            </w:r>
          </w:p>
        </w:tc>
      </w:tr>
      <w:tr w:rsidR="00A75177" w:rsidTr="00717508">
        <w:trPr>
          <w:tblCellSpacing w:w="15" w:type="dxa"/>
        </w:trPr>
        <w:tc>
          <w:tcPr>
            <w:tcW w:w="3090" w:type="dxa"/>
            <w:vAlign w:val="center"/>
            <w:hideMark/>
          </w:tcPr>
          <w:p w:rsidR="00A75177" w:rsidRDefault="00A75177" w:rsidP="00717508">
            <w:pPr>
              <w:pStyle w:val="a5"/>
            </w:pPr>
            <w:r>
              <w:t>Пожарная сигнализация</w:t>
            </w:r>
          </w:p>
        </w:tc>
        <w:tc>
          <w:tcPr>
            <w:tcW w:w="0" w:type="auto"/>
            <w:vMerge/>
            <w:vAlign w:val="center"/>
            <w:hideMark/>
          </w:tcPr>
          <w:p w:rsidR="00A75177" w:rsidRDefault="00A75177" w:rsidP="00717508">
            <w:pPr>
              <w:rPr>
                <w:sz w:val="24"/>
                <w:szCs w:val="24"/>
              </w:rPr>
            </w:pPr>
          </w:p>
        </w:tc>
        <w:tc>
          <w:tcPr>
            <w:tcW w:w="4185" w:type="dxa"/>
            <w:vAlign w:val="center"/>
            <w:hideMark/>
          </w:tcPr>
          <w:p w:rsidR="00A75177" w:rsidRDefault="00A75177" w:rsidP="00717508">
            <w:pPr>
              <w:pStyle w:val="a5"/>
            </w:pPr>
            <w:r>
              <w:t>1 марта – СП 484.1311500</w:t>
            </w:r>
          </w:p>
        </w:tc>
      </w:tr>
      <w:tr w:rsidR="00A75177" w:rsidTr="00717508">
        <w:trPr>
          <w:tblCellSpacing w:w="15" w:type="dxa"/>
        </w:trPr>
        <w:tc>
          <w:tcPr>
            <w:tcW w:w="3090" w:type="dxa"/>
            <w:vAlign w:val="center"/>
            <w:hideMark/>
          </w:tcPr>
          <w:p w:rsidR="00A75177" w:rsidRDefault="00A75177" w:rsidP="00717508">
            <w:pPr>
              <w:pStyle w:val="a5"/>
            </w:pPr>
            <w:r>
              <w:t>Автоматическая установка пожаротушения</w:t>
            </w:r>
          </w:p>
        </w:tc>
        <w:tc>
          <w:tcPr>
            <w:tcW w:w="0" w:type="auto"/>
            <w:vMerge/>
            <w:vAlign w:val="center"/>
            <w:hideMark/>
          </w:tcPr>
          <w:p w:rsidR="00A75177" w:rsidRDefault="00A75177" w:rsidP="00717508">
            <w:pPr>
              <w:rPr>
                <w:sz w:val="24"/>
                <w:szCs w:val="24"/>
              </w:rPr>
            </w:pPr>
          </w:p>
        </w:tc>
        <w:tc>
          <w:tcPr>
            <w:tcW w:w="4185" w:type="dxa"/>
            <w:vAlign w:val="center"/>
            <w:hideMark/>
          </w:tcPr>
          <w:p w:rsidR="00A75177" w:rsidRDefault="00A75177" w:rsidP="00717508">
            <w:pPr>
              <w:pStyle w:val="a5"/>
            </w:pPr>
            <w:r>
              <w:t>1 марта – СП 485.1311500</w:t>
            </w:r>
          </w:p>
        </w:tc>
      </w:tr>
      <w:tr w:rsidR="00A75177" w:rsidTr="00717508">
        <w:trPr>
          <w:tblCellSpacing w:w="15" w:type="dxa"/>
        </w:trPr>
        <w:tc>
          <w:tcPr>
            <w:tcW w:w="3090" w:type="dxa"/>
            <w:vAlign w:val="center"/>
            <w:hideMark/>
          </w:tcPr>
          <w:p w:rsidR="00A75177" w:rsidRDefault="00A75177" w:rsidP="00717508">
            <w:pPr>
              <w:pStyle w:val="a5"/>
            </w:pPr>
            <w:r>
              <w:t>Система передачи извещений о пожаре</w:t>
            </w:r>
          </w:p>
        </w:tc>
        <w:tc>
          <w:tcPr>
            <w:tcW w:w="0" w:type="auto"/>
            <w:vMerge/>
            <w:vAlign w:val="center"/>
            <w:hideMark/>
          </w:tcPr>
          <w:p w:rsidR="00A75177" w:rsidRDefault="00A75177" w:rsidP="00717508">
            <w:pPr>
              <w:rPr>
                <w:sz w:val="24"/>
                <w:szCs w:val="24"/>
              </w:rPr>
            </w:pPr>
          </w:p>
        </w:tc>
        <w:tc>
          <w:tcPr>
            <w:tcW w:w="4185" w:type="dxa"/>
            <w:vAlign w:val="center"/>
            <w:hideMark/>
          </w:tcPr>
          <w:p w:rsidR="00A75177" w:rsidRDefault="00A75177" w:rsidP="00717508">
            <w:r>
              <w:t>Свод правил пока не приняли. Документ будет содержать требования к новой системе защиты. Она нужна, чтобы сигнал о пожаре автоматически дублировался в пожарную охрану (</w:t>
            </w:r>
            <w:hyperlink r:id="rId58" w:anchor="/document/99/902111644/XA00M6I2MI/" w:history="1">
              <w:r>
                <w:rPr>
                  <w:rStyle w:val="a3"/>
                </w:rPr>
                <w:t>ч. 7 ст. 83 Федерального закона от 22.07.2008 № 123-ФЗ</w:t>
              </w:r>
            </w:hyperlink>
            <w:r>
              <w:t>)</w:t>
            </w:r>
          </w:p>
        </w:tc>
      </w:tr>
    </w:tbl>
    <w:p w:rsidR="00A75177" w:rsidRDefault="00A75177" w:rsidP="00A75177">
      <w:pPr>
        <w:shd w:val="clear" w:color="auto" w:fill="FFFFFF"/>
      </w:pPr>
    </w:p>
    <w:p w:rsidR="00A75177" w:rsidRDefault="00A75177" w:rsidP="0087272E">
      <w:pPr>
        <w:pStyle w:val="copyright-info"/>
        <w:shd w:val="clear" w:color="auto" w:fill="FFFFFF"/>
      </w:pPr>
      <w:r>
        <w:br/>
      </w:r>
    </w:p>
    <w:p w:rsidR="00A75177" w:rsidRDefault="00A75177" w:rsidP="00A75177"/>
    <w:sectPr w:rsidR="00A751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112542"/>
    <w:multiLevelType w:val="multilevel"/>
    <w:tmpl w:val="288A8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7E790E"/>
    <w:multiLevelType w:val="multilevel"/>
    <w:tmpl w:val="C368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584"/>
    <w:rsid w:val="00086899"/>
    <w:rsid w:val="002F7B1F"/>
    <w:rsid w:val="00461584"/>
    <w:rsid w:val="00474B68"/>
    <w:rsid w:val="005F396D"/>
    <w:rsid w:val="00717508"/>
    <w:rsid w:val="0087272E"/>
    <w:rsid w:val="00A75177"/>
    <w:rsid w:val="00DF6A50"/>
    <w:rsid w:val="00E81CF7"/>
    <w:rsid w:val="00EF73AF"/>
    <w:rsid w:val="00FF6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14798-CEE3-4EFE-9CEC-A7755D71A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615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4615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474B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1584"/>
    <w:rPr>
      <w:rFonts w:ascii="Times New Roman" w:eastAsia="Times New Roman" w:hAnsi="Times New Roman" w:cs="Times New Roman"/>
      <w:b/>
      <w:bCs/>
      <w:kern w:val="36"/>
      <w:sz w:val="48"/>
      <w:szCs w:val="48"/>
      <w:lang w:eastAsia="ru-RU"/>
    </w:rPr>
  </w:style>
  <w:style w:type="paragraph" w:customStyle="1" w:styleId="copyright-info">
    <w:name w:val="copyright-info"/>
    <w:basedOn w:val="a"/>
    <w:rsid w:val="004615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61584"/>
    <w:rPr>
      <w:color w:val="0000FF"/>
      <w:u w:val="single"/>
    </w:rPr>
  </w:style>
  <w:style w:type="character" w:customStyle="1" w:styleId="20">
    <w:name w:val="Заголовок 2 Знак"/>
    <w:basedOn w:val="a0"/>
    <w:link w:val="2"/>
    <w:uiPriority w:val="9"/>
    <w:rsid w:val="00461584"/>
    <w:rPr>
      <w:rFonts w:asciiTheme="majorHAnsi" w:eastAsiaTheme="majorEastAsia" w:hAnsiTheme="majorHAnsi" w:cstheme="majorBidi"/>
      <w:color w:val="2E74B5" w:themeColor="accent1" w:themeShade="BF"/>
      <w:sz w:val="26"/>
      <w:szCs w:val="26"/>
    </w:rPr>
  </w:style>
  <w:style w:type="character" w:styleId="a4">
    <w:name w:val="Strong"/>
    <w:basedOn w:val="a0"/>
    <w:uiPriority w:val="22"/>
    <w:qFormat/>
    <w:rsid w:val="00461584"/>
    <w:rPr>
      <w:b/>
      <w:bCs/>
    </w:rPr>
  </w:style>
  <w:style w:type="paragraph" w:styleId="a5">
    <w:name w:val="Normal (Web)"/>
    <w:basedOn w:val="a"/>
    <w:uiPriority w:val="99"/>
    <w:unhideWhenUsed/>
    <w:rsid w:val="004615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leadtext">
    <w:name w:val="doc-lead__text"/>
    <w:basedOn w:val="a"/>
    <w:rsid w:val="004615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474B68"/>
    <w:rPr>
      <w:rFonts w:asciiTheme="majorHAnsi" w:eastAsiaTheme="majorEastAsia" w:hAnsiTheme="majorHAnsi" w:cstheme="majorBidi"/>
      <w:color w:val="1F4D78" w:themeColor="accent1" w:themeShade="7F"/>
      <w:sz w:val="24"/>
      <w:szCs w:val="24"/>
    </w:rPr>
  </w:style>
  <w:style w:type="paragraph" w:styleId="a6">
    <w:name w:val="Balloon Text"/>
    <w:basedOn w:val="a"/>
    <w:link w:val="a7"/>
    <w:uiPriority w:val="99"/>
    <w:semiHidden/>
    <w:unhideWhenUsed/>
    <w:rsid w:val="00FF661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F66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5744">
      <w:bodyDiv w:val="1"/>
      <w:marLeft w:val="0"/>
      <w:marRight w:val="0"/>
      <w:marTop w:val="0"/>
      <w:marBottom w:val="0"/>
      <w:divBdr>
        <w:top w:val="none" w:sz="0" w:space="0" w:color="auto"/>
        <w:left w:val="none" w:sz="0" w:space="0" w:color="auto"/>
        <w:bottom w:val="none" w:sz="0" w:space="0" w:color="auto"/>
        <w:right w:val="none" w:sz="0" w:space="0" w:color="auto"/>
      </w:divBdr>
      <w:divsChild>
        <w:div w:id="936911444">
          <w:marLeft w:val="0"/>
          <w:marRight w:val="0"/>
          <w:marTop w:val="0"/>
          <w:marBottom w:val="0"/>
          <w:divBdr>
            <w:top w:val="none" w:sz="0" w:space="0" w:color="auto"/>
            <w:left w:val="none" w:sz="0" w:space="0" w:color="auto"/>
            <w:bottom w:val="none" w:sz="0" w:space="0" w:color="auto"/>
            <w:right w:val="none" w:sz="0" w:space="0" w:color="auto"/>
          </w:divBdr>
          <w:divsChild>
            <w:div w:id="41177957">
              <w:marLeft w:val="0"/>
              <w:marRight w:val="0"/>
              <w:marTop w:val="0"/>
              <w:marBottom w:val="0"/>
              <w:divBdr>
                <w:top w:val="none" w:sz="0" w:space="0" w:color="auto"/>
                <w:left w:val="none" w:sz="0" w:space="0" w:color="auto"/>
                <w:bottom w:val="none" w:sz="0" w:space="0" w:color="auto"/>
                <w:right w:val="none" w:sz="0" w:space="0" w:color="auto"/>
              </w:divBdr>
              <w:divsChild>
                <w:div w:id="816264009">
                  <w:marLeft w:val="0"/>
                  <w:marRight w:val="0"/>
                  <w:marTop w:val="0"/>
                  <w:marBottom w:val="0"/>
                  <w:divBdr>
                    <w:top w:val="none" w:sz="0" w:space="0" w:color="auto"/>
                    <w:left w:val="none" w:sz="0" w:space="0" w:color="auto"/>
                    <w:bottom w:val="none" w:sz="0" w:space="0" w:color="auto"/>
                    <w:right w:val="none" w:sz="0" w:space="0" w:color="auto"/>
                  </w:divBdr>
                  <w:divsChild>
                    <w:div w:id="298387711">
                      <w:marLeft w:val="0"/>
                      <w:marRight w:val="0"/>
                      <w:marTop w:val="0"/>
                      <w:marBottom w:val="0"/>
                      <w:divBdr>
                        <w:top w:val="none" w:sz="0" w:space="0" w:color="auto"/>
                        <w:left w:val="none" w:sz="0" w:space="0" w:color="auto"/>
                        <w:bottom w:val="none" w:sz="0" w:space="0" w:color="auto"/>
                        <w:right w:val="none" w:sz="0" w:space="0" w:color="auto"/>
                      </w:divBdr>
                      <w:divsChild>
                        <w:div w:id="3165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550918">
              <w:marLeft w:val="0"/>
              <w:marRight w:val="0"/>
              <w:marTop w:val="0"/>
              <w:marBottom w:val="0"/>
              <w:divBdr>
                <w:top w:val="none" w:sz="0" w:space="0" w:color="auto"/>
                <w:left w:val="none" w:sz="0" w:space="0" w:color="auto"/>
                <w:bottom w:val="none" w:sz="0" w:space="0" w:color="auto"/>
                <w:right w:val="none" w:sz="0" w:space="0" w:color="auto"/>
              </w:divBdr>
              <w:divsChild>
                <w:div w:id="847523975">
                  <w:marLeft w:val="0"/>
                  <w:marRight w:val="0"/>
                  <w:marTop w:val="0"/>
                  <w:marBottom w:val="0"/>
                  <w:divBdr>
                    <w:top w:val="none" w:sz="0" w:space="0" w:color="auto"/>
                    <w:left w:val="none" w:sz="0" w:space="0" w:color="auto"/>
                    <w:bottom w:val="none" w:sz="0" w:space="0" w:color="auto"/>
                    <w:right w:val="none" w:sz="0" w:space="0" w:color="auto"/>
                  </w:divBdr>
                  <w:divsChild>
                    <w:div w:id="751900008">
                      <w:marLeft w:val="0"/>
                      <w:marRight w:val="0"/>
                      <w:marTop w:val="0"/>
                      <w:marBottom w:val="0"/>
                      <w:divBdr>
                        <w:top w:val="none" w:sz="0" w:space="0" w:color="auto"/>
                        <w:left w:val="none" w:sz="0" w:space="0" w:color="auto"/>
                        <w:bottom w:val="none" w:sz="0" w:space="0" w:color="auto"/>
                        <w:right w:val="none" w:sz="0" w:space="0" w:color="auto"/>
                      </w:divBdr>
                      <w:divsChild>
                        <w:div w:id="70969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65359">
      <w:bodyDiv w:val="1"/>
      <w:marLeft w:val="0"/>
      <w:marRight w:val="0"/>
      <w:marTop w:val="0"/>
      <w:marBottom w:val="0"/>
      <w:divBdr>
        <w:top w:val="none" w:sz="0" w:space="0" w:color="auto"/>
        <w:left w:val="none" w:sz="0" w:space="0" w:color="auto"/>
        <w:bottom w:val="none" w:sz="0" w:space="0" w:color="auto"/>
        <w:right w:val="none" w:sz="0" w:space="0" w:color="auto"/>
      </w:divBdr>
      <w:divsChild>
        <w:div w:id="1530071284">
          <w:marLeft w:val="0"/>
          <w:marRight w:val="0"/>
          <w:marTop w:val="0"/>
          <w:marBottom w:val="0"/>
          <w:divBdr>
            <w:top w:val="none" w:sz="0" w:space="0" w:color="auto"/>
            <w:left w:val="none" w:sz="0" w:space="0" w:color="auto"/>
            <w:bottom w:val="none" w:sz="0" w:space="0" w:color="auto"/>
            <w:right w:val="none" w:sz="0" w:space="0" w:color="auto"/>
          </w:divBdr>
          <w:divsChild>
            <w:div w:id="209770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9686">
      <w:bodyDiv w:val="1"/>
      <w:marLeft w:val="0"/>
      <w:marRight w:val="0"/>
      <w:marTop w:val="0"/>
      <w:marBottom w:val="0"/>
      <w:divBdr>
        <w:top w:val="none" w:sz="0" w:space="0" w:color="auto"/>
        <w:left w:val="none" w:sz="0" w:space="0" w:color="auto"/>
        <w:bottom w:val="none" w:sz="0" w:space="0" w:color="auto"/>
        <w:right w:val="none" w:sz="0" w:space="0" w:color="auto"/>
      </w:divBdr>
      <w:divsChild>
        <w:div w:id="360010715">
          <w:marLeft w:val="0"/>
          <w:marRight w:val="0"/>
          <w:marTop w:val="0"/>
          <w:marBottom w:val="0"/>
          <w:divBdr>
            <w:top w:val="none" w:sz="0" w:space="0" w:color="auto"/>
            <w:left w:val="none" w:sz="0" w:space="0" w:color="auto"/>
            <w:bottom w:val="none" w:sz="0" w:space="0" w:color="auto"/>
            <w:right w:val="none" w:sz="0" w:space="0" w:color="auto"/>
          </w:divBdr>
          <w:divsChild>
            <w:div w:id="961888134">
              <w:marLeft w:val="0"/>
              <w:marRight w:val="0"/>
              <w:marTop w:val="0"/>
              <w:marBottom w:val="0"/>
              <w:divBdr>
                <w:top w:val="none" w:sz="0" w:space="0" w:color="auto"/>
                <w:left w:val="none" w:sz="0" w:space="0" w:color="auto"/>
                <w:bottom w:val="none" w:sz="0" w:space="0" w:color="auto"/>
                <w:right w:val="none" w:sz="0" w:space="0" w:color="auto"/>
              </w:divBdr>
              <w:divsChild>
                <w:div w:id="919870978">
                  <w:marLeft w:val="0"/>
                  <w:marRight w:val="0"/>
                  <w:marTop w:val="0"/>
                  <w:marBottom w:val="0"/>
                  <w:divBdr>
                    <w:top w:val="none" w:sz="0" w:space="0" w:color="auto"/>
                    <w:left w:val="none" w:sz="0" w:space="0" w:color="auto"/>
                    <w:bottom w:val="none" w:sz="0" w:space="0" w:color="auto"/>
                    <w:right w:val="none" w:sz="0" w:space="0" w:color="auto"/>
                  </w:divBdr>
                  <w:divsChild>
                    <w:div w:id="137095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598033">
      <w:bodyDiv w:val="1"/>
      <w:marLeft w:val="0"/>
      <w:marRight w:val="0"/>
      <w:marTop w:val="0"/>
      <w:marBottom w:val="0"/>
      <w:divBdr>
        <w:top w:val="none" w:sz="0" w:space="0" w:color="auto"/>
        <w:left w:val="none" w:sz="0" w:space="0" w:color="auto"/>
        <w:bottom w:val="none" w:sz="0" w:space="0" w:color="auto"/>
        <w:right w:val="none" w:sz="0" w:space="0" w:color="auto"/>
      </w:divBdr>
      <w:divsChild>
        <w:div w:id="1319069824">
          <w:marLeft w:val="0"/>
          <w:marRight w:val="0"/>
          <w:marTop w:val="0"/>
          <w:marBottom w:val="0"/>
          <w:divBdr>
            <w:top w:val="none" w:sz="0" w:space="0" w:color="auto"/>
            <w:left w:val="none" w:sz="0" w:space="0" w:color="auto"/>
            <w:bottom w:val="none" w:sz="0" w:space="0" w:color="auto"/>
            <w:right w:val="none" w:sz="0" w:space="0" w:color="auto"/>
          </w:divBdr>
          <w:divsChild>
            <w:div w:id="9633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65209">
      <w:bodyDiv w:val="1"/>
      <w:marLeft w:val="0"/>
      <w:marRight w:val="0"/>
      <w:marTop w:val="0"/>
      <w:marBottom w:val="0"/>
      <w:divBdr>
        <w:top w:val="none" w:sz="0" w:space="0" w:color="auto"/>
        <w:left w:val="none" w:sz="0" w:space="0" w:color="auto"/>
        <w:bottom w:val="none" w:sz="0" w:space="0" w:color="auto"/>
        <w:right w:val="none" w:sz="0" w:space="0" w:color="auto"/>
      </w:divBdr>
      <w:divsChild>
        <w:div w:id="272055888">
          <w:marLeft w:val="0"/>
          <w:marRight w:val="0"/>
          <w:marTop w:val="0"/>
          <w:marBottom w:val="0"/>
          <w:divBdr>
            <w:top w:val="none" w:sz="0" w:space="0" w:color="auto"/>
            <w:left w:val="none" w:sz="0" w:space="0" w:color="auto"/>
            <w:bottom w:val="none" w:sz="0" w:space="0" w:color="auto"/>
            <w:right w:val="none" w:sz="0" w:space="0" w:color="auto"/>
          </w:divBdr>
          <w:divsChild>
            <w:div w:id="1792360556">
              <w:marLeft w:val="0"/>
              <w:marRight w:val="0"/>
              <w:marTop w:val="0"/>
              <w:marBottom w:val="0"/>
              <w:divBdr>
                <w:top w:val="none" w:sz="0" w:space="0" w:color="auto"/>
                <w:left w:val="none" w:sz="0" w:space="0" w:color="auto"/>
                <w:bottom w:val="none" w:sz="0" w:space="0" w:color="auto"/>
                <w:right w:val="none" w:sz="0" w:space="0" w:color="auto"/>
              </w:divBdr>
              <w:divsChild>
                <w:div w:id="627053692">
                  <w:marLeft w:val="0"/>
                  <w:marRight w:val="0"/>
                  <w:marTop w:val="0"/>
                  <w:marBottom w:val="0"/>
                  <w:divBdr>
                    <w:top w:val="none" w:sz="0" w:space="0" w:color="auto"/>
                    <w:left w:val="none" w:sz="0" w:space="0" w:color="auto"/>
                    <w:bottom w:val="none" w:sz="0" w:space="0" w:color="auto"/>
                    <w:right w:val="none" w:sz="0" w:space="0" w:color="auto"/>
                  </w:divBdr>
                  <w:divsChild>
                    <w:div w:id="58603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068485">
      <w:bodyDiv w:val="1"/>
      <w:marLeft w:val="0"/>
      <w:marRight w:val="0"/>
      <w:marTop w:val="0"/>
      <w:marBottom w:val="0"/>
      <w:divBdr>
        <w:top w:val="none" w:sz="0" w:space="0" w:color="auto"/>
        <w:left w:val="none" w:sz="0" w:space="0" w:color="auto"/>
        <w:bottom w:val="none" w:sz="0" w:space="0" w:color="auto"/>
        <w:right w:val="none" w:sz="0" w:space="0" w:color="auto"/>
      </w:divBdr>
      <w:divsChild>
        <w:div w:id="1855076133">
          <w:marLeft w:val="0"/>
          <w:marRight w:val="0"/>
          <w:marTop w:val="0"/>
          <w:marBottom w:val="0"/>
          <w:divBdr>
            <w:top w:val="none" w:sz="0" w:space="0" w:color="auto"/>
            <w:left w:val="none" w:sz="0" w:space="0" w:color="auto"/>
            <w:bottom w:val="none" w:sz="0" w:space="0" w:color="auto"/>
            <w:right w:val="none" w:sz="0" w:space="0" w:color="auto"/>
          </w:divBdr>
          <w:divsChild>
            <w:div w:id="193226507">
              <w:marLeft w:val="0"/>
              <w:marRight w:val="0"/>
              <w:marTop w:val="0"/>
              <w:marBottom w:val="0"/>
              <w:divBdr>
                <w:top w:val="none" w:sz="0" w:space="0" w:color="auto"/>
                <w:left w:val="none" w:sz="0" w:space="0" w:color="auto"/>
                <w:bottom w:val="none" w:sz="0" w:space="0" w:color="auto"/>
                <w:right w:val="none" w:sz="0" w:space="0" w:color="auto"/>
              </w:divBdr>
              <w:divsChild>
                <w:div w:id="1968315291">
                  <w:marLeft w:val="0"/>
                  <w:marRight w:val="0"/>
                  <w:marTop w:val="0"/>
                  <w:marBottom w:val="0"/>
                  <w:divBdr>
                    <w:top w:val="none" w:sz="0" w:space="0" w:color="auto"/>
                    <w:left w:val="none" w:sz="0" w:space="0" w:color="auto"/>
                    <w:bottom w:val="none" w:sz="0" w:space="0" w:color="auto"/>
                    <w:right w:val="none" w:sz="0" w:space="0" w:color="auto"/>
                  </w:divBdr>
                  <w:divsChild>
                    <w:div w:id="1489904455">
                      <w:marLeft w:val="0"/>
                      <w:marRight w:val="0"/>
                      <w:marTop w:val="0"/>
                      <w:marBottom w:val="0"/>
                      <w:divBdr>
                        <w:top w:val="none" w:sz="0" w:space="0" w:color="auto"/>
                        <w:left w:val="none" w:sz="0" w:space="0" w:color="auto"/>
                        <w:bottom w:val="none" w:sz="0" w:space="0" w:color="auto"/>
                        <w:right w:val="none" w:sz="0" w:space="0" w:color="auto"/>
                      </w:divBdr>
                      <w:divsChild>
                        <w:div w:id="104032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246167">
              <w:marLeft w:val="0"/>
              <w:marRight w:val="0"/>
              <w:marTop w:val="0"/>
              <w:marBottom w:val="0"/>
              <w:divBdr>
                <w:top w:val="none" w:sz="0" w:space="0" w:color="auto"/>
                <w:left w:val="none" w:sz="0" w:space="0" w:color="auto"/>
                <w:bottom w:val="none" w:sz="0" w:space="0" w:color="auto"/>
                <w:right w:val="none" w:sz="0" w:space="0" w:color="auto"/>
              </w:divBdr>
              <w:divsChild>
                <w:div w:id="886917367">
                  <w:marLeft w:val="0"/>
                  <w:marRight w:val="0"/>
                  <w:marTop w:val="0"/>
                  <w:marBottom w:val="0"/>
                  <w:divBdr>
                    <w:top w:val="none" w:sz="0" w:space="0" w:color="auto"/>
                    <w:left w:val="none" w:sz="0" w:space="0" w:color="auto"/>
                    <w:bottom w:val="none" w:sz="0" w:space="0" w:color="auto"/>
                    <w:right w:val="none" w:sz="0" w:space="0" w:color="auto"/>
                  </w:divBdr>
                  <w:divsChild>
                    <w:div w:id="2045404805">
                      <w:marLeft w:val="0"/>
                      <w:marRight w:val="0"/>
                      <w:marTop w:val="0"/>
                      <w:marBottom w:val="0"/>
                      <w:divBdr>
                        <w:top w:val="none" w:sz="0" w:space="0" w:color="auto"/>
                        <w:left w:val="none" w:sz="0" w:space="0" w:color="auto"/>
                        <w:bottom w:val="none" w:sz="0" w:space="0" w:color="auto"/>
                        <w:right w:val="none" w:sz="0" w:space="0" w:color="auto"/>
                      </w:divBdr>
                      <w:divsChild>
                        <w:div w:id="40306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911750">
      <w:bodyDiv w:val="1"/>
      <w:marLeft w:val="0"/>
      <w:marRight w:val="0"/>
      <w:marTop w:val="0"/>
      <w:marBottom w:val="0"/>
      <w:divBdr>
        <w:top w:val="none" w:sz="0" w:space="0" w:color="auto"/>
        <w:left w:val="none" w:sz="0" w:space="0" w:color="auto"/>
        <w:bottom w:val="none" w:sz="0" w:space="0" w:color="auto"/>
        <w:right w:val="none" w:sz="0" w:space="0" w:color="auto"/>
      </w:divBdr>
      <w:divsChild>
        <w:div w:id="2012750945">
          <w:marLeft w:val="0"/>
          <w:marRight w:val="0"/>
          <w:marTop w:val="0"/>
          <w:marBottom w:val="0"/>
          <w:divBdr>
            <w:top w:val="none" w:sz="0" w:space="0" w:color="auto"/>
            <w:left w:val="none" w:sz="0" w:space="0" w:color="auto"/>
            <w:bottom w:val="none" w:sz="0" w:space="0" w:color="auto"/>
            <w:right w:val="none" w:sz="0" w:space="0" w:color="auto"/>
          </w:divBdr>
        </w:div>
      </w:divsChild>
    </w:div>
    <w:div w:id="1141967915">
      <w:bodyDiv w:val="1"/>
      <w:marLeft w:val="0"/>
      <w:marRight w:val="0"/>
      <w:marTop w:val="0"/>
      <w:marBottom w:val="0"/>
      <w:divBdr>
        <w:top w:val="none" w:sz="0" w:space="0" w:color="auto"/>
        <w:left w:val="none" w:sz="0" w:space="0" w:color="auto"/>
        <w:bottom w:val="none" w:sz="0" w:space="0" w:color="auto"/>
        <w:right w:val="none" w:sz="0" w:space="0" w:color="auto"/>
      </w:divBdr>
      <w:divsChild>
        <w:div w:id="875657840">
          <w:marLeft w:val="0"/>
          <w:marRight w:val="0"/>
          <w:marTop w:val="0"/>
          <w:marBottom w:val="0"/>
          <w:divBdr>
            <w:top w:val="none" w:sz="0" w:space="0" w:color="auto"/>
            <w:left w:val="none" w:sz="0" w:space="0" w:color="auto"/>
            <w:bottom w:val="none" w:sz="0" w:space="0" w:color="auto"/>
            <w:right w:val="none" w:sz="0" w:space="0" w:color="auto"/>
          </w:divBdr>
        </w:div>
      </w:divsChild>
    </w:div>
    <w:div w:id="1155687465">
      <w:bodyDiv w:val="1"/>
      <w:marLeft w:val="0"/>
      <w:marRight w:val="0"/>
      <w:marTop w:val="0"/>
      <w:marBottom w:val="0"/>
      <w:divBdr>
        <w:top w:val="none" w:sz="0" w:space="0" w:color="auto"/>
        <w:left w:val="none" w:sz="0" w:space="0" w:color="auto"/>
        <w:bottom w:val="none" w:sz="0" w:space="0" w:color="auto"/>
        <w:right w:val="none" w:sz="0" w:space="0" w:color="auto"/>
      </w:divBdr>
      <w:divsChild>
        <w:div w:id="1715957239">
          <w:marLeft w:val="0"/>
          <w:marRight w:val="0"/>
          <w:marTop w:val="0"/>
          <w:marBottom w:val="0"/>
          <w:divBdr>
            <w:top w:val="none" w:sz="0" w:space="0" w:color="auto"/>
            <w:left w:val="none" w:sz="0" w:space="0" w:color="auto"/>
            <w:bottom w:val="none" w:sz="0" w:space="0" w:color="auto"/>
            <w:right w:val="none" w:sz="0" w:space="0" w:color="auto"/>
          </w:divBdr>
        </w:div>
      </w:divsChild>
    </w:div>
    <w:div w:id="1219826254">
      <w:bodyDiv w:val="1"/>
      <w:marLeft w:val="0"/>
      <w:marRight w:val="0"/>
      <w:marTop w:val="0"/>
      <w:marBottom w:val="0"/>
      <w:divBdr>
        <w:top w:val="none" w:sz="0" w:space="0" w:color="auto"/>
        <w:left w:val="none" w:sz="0" w:space="0" w:color="auto"/>
        <w:bottom w:val="none" w:sz="0" w:space="0" w:color="auto"/>
        <w:right w:val="none" w:sz="0" w:space="0" w:color="auto"/>
      </w:divBdr>
      <w:divsChild>
        <w:div w:id="95952216">
          <w:marLeft w:val="0"/>
          <w:marRight w:val="0"/>
          <w:marTop w:val="0"/>
          <w:marBottom w:val="0"/>
          <w:divBdr>
            <w:top w:val="none" w:sz="0" w:space="0" w:color="auto"/>
            <w:left w:val="none" w:sz="0" w:space="0" w:color="auto"/>
            <w:bottom w:val="none" w:sz="0" w:space="0" w:color="auto"/>
            <w:right w:val="none" w:sz="0" w:space="0" w:color="auto"/>
          </w:divBdr>
          <w:divsChild>
            <w:div w:id="871572346">
              <w:marLeft w:val="0"/>
              <w:marRight w:val="0"/>
              <w:marTop w:val="0"/>
              <w:marBottom w:val="0"/>
              <w:divBdr>
                <w:top w:val="none" w:sz="0" w:space="0" w:color="auto"/>
                <w:left w:val="none" w:sz="0" w:space="0" w:color="auto"/>
                <w:bottom w:val="none" w:sz="0" w:space="0" w:color="auto"/>
                <w:right w:val="none" w:sz="0" w:space="0" w:color="auto"/>
              </w:divBdr>
              <w:divsChild>
                <w:div w:id="627055846">
                  <w:marLeft w:val="0"/>
                  <w:marRight w:val="0"/>
                  <w:marTop w:val="0"/>
                  <w:marBottom w:val="0"/>
                  <w:divBdr>
                    <w:top w:val="none" w:sz="0" w:space="0" w:color="auto"/>
                    <w:left w:val="none" w:sz="0" w:space="0" w:color="auto"/>
                    <w:bottom w:val="none" w:sz="0" w:space="0" w:color="auto"/>
                    <w:right w:val="none" w:sz="0" w:space="0" w:color="auto"/>
                  </w:divBdr>
                  <w:divsChild>
                    <w:div w:id="823816765">
                      <w:marLeft w:val="0"/>
                      <w:marRight w:val="0"/>
                      <w:marTop w:val="0"/>
                      <w:marBottom w:val="0"/>
                      <w:divBdr>
                        <w:top w:val="none" w:sz="0" w:space="0" w:color="auto"/>
                        <w:left w:val="none" w:sz="0" w:space="0" w:color="auto"/>
                        <w:bottom w:val="none" w:sz="0" w:space="0" w:color="auto"/>
                        <w:right w:val="none" w:sz="0" w:space="0" w:color="auto"/>
                      </w:divBdr>
                      <w:divsChild>
                        <w:div w:id="208799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956684">
      <w:bodyDiv w:val="1"/>
      <w:marLeft w:val="0"/>
      <w:marRight w:val="0"/>
      <w:marTop w:val="0"/>
      <w:marBottom w:val="0"/>
      <w:divBdr>
        <w:top w:val="none" w:sz="0" w:space="0" w:color="auto"/>
        <w:left w:val="none" w:sz="0" w:space="0" w:color="auto"/>
        <w:bottom w:val="none" w:sz="0" w:space="0" w:color="auto"/>
        <w:right w:val="none" w:sz="0" w:space="0" w:color="auto"/>
      </w:divBdr>
      <w:divsChild>
        <w:div w:id="371199316">
          <w:marLeft w:val="0"/>
          <w:marRight w:val="0"/>
          <w:marTop w:val="0"/>
          <w:marBottom w:val="0"/>
          <w:divBdr>
            <w:top w:val="none" w:sz="0" w:space="0" w:color="auto"/>
            <w:left w:val="none" w:sz="0" w:space="0" w:color="auto"/>
            <w:bottom w:val="none" w:sz="0" w:space="0" w:color="auto"/>
            <w:right w:val="none" w:sz="0" w:space="0" w:color="auto"/>
          </w:divBdr>
          <w:divsChild>
            <w:div w:id="605234990">
              <w:marLeft w:val="0"/>
              <w:marRight w:val="0"/>
              <w:marTop w:val="0"/>
              <w:marBottom w:val="0"/>
              <w:divBdr>
                <w:top w:val="none" w:sz="0" w:space="0" w:color="auto"/>
                <w:left w:val="none" w:sz="0" w:space="0" w:color="auto"/>
                <w:bottom w:val="none" w:sz="0" w:space="0" w:color="auto"/>
                <w:right w:val="none" w:sz="0" w:space="0" w:color="auto"/>
              </w:divBdr>
              <w:divsChild>
                <w:div w:id="1910266076">
                  <w:marLeft w:val="0"/>
                  <w:marRight w:val="0"/>
                  <w:marTop w:val="0"/>
                  <w:marBottom w:val="0"/>
                  <w:divBdr>
                    <w:top w:val="none" w:sz="0" w:space="0" w:color="auto"/>
                    <w:left w:val="none" w:sz="0" w:space="0" w:color="auto"/>
                    <w:bottom w:val="none" w:sz="0" w:space="0" w:color="auto"/>
                    <w:right w:val="none" w:sz="0" w:space="0" w:color="auto"/>
                  </w:divBdr>
                  <w:divsChild>
                    <w:div w:id="1037897422">
                      <w:marLeft w:val="0"/>
                      <w:marRight w:val="0"/>
                      <w:marTop w:val="0"/>
                      <w:marBottom w:val="0"/>
                      <w:divBdr>
                        <w:top w:val="none" w:sz="0" w:space="0" w:color="auto"/>
                        <w:left w:val="none" w:sz="0" w:space="0" w:color="auto"/>
                        <w:bottom w:val="none" w:sz="0" w:space="0" w:color="auto"/>
                        <w:right w:val="none" w:sz="0" w:space="0" w:color="auto"/>
                      </w:divBdr>
                      <w:divsChild>
                        <w:div w:id="46454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168556">
      <w:bodyDiv w:val="1"/>
      <w:marLeft w:val="0"/>
      <w:marRight w:val="0"/>
      <w:marTop w:val="0"/>
      <w:marBottom w:val="0"/>
      <w:divBdr>
        <w:top w:val="none" w:sz="0" w:space="0" w:color="auto"/>
        <w:left w:val="none" w:sz="0" w:space="0" w:color="auto"/>
        <w:bottom w:val="none" w:sz="0" w:space="0" w:color="auto"/>
        <w:right w:val="none" w:sz="0" w:space="0" w:color="auto"/>
      </w:divBdr>
      <w:divsChild>
        <w:div w:id="1273053608">
          <w:marLeft w:val="0"/>
          <w:marRight w:val="0"/>
          <w:marTop w:val="0"/>
          <w:marBottom w:val="0"/>
          <w:divBdr>
            <w:top w:val="none" w:sz="0" w:space="0" w:color="auto"/>
            <w:left w:val="none" w:sz="0" w:space="0" w:color="auto"/>
            <w:bottom w:val="none" w:sz="0" w:space="0" w:color="auto"/>
            <w:right w:val="none" w:sz="0" w:space="0" w:color="auto"/>
          </w:divBdr>
        </w:div>
      </w:divsChild>
    </w:div>
    <w:div w:id="1659990862">
      <w:bodyDiv w:val="1"/>
      <w:marLeft w:val="0"/>
      <w:marRight w:val="0"/>
      <w:marTop w:val="0"/>
      <w:marBottom w:val="0"/>
      <w:divBdr>
        <w:top w:val="none" w:sz="0" w:space="0" w:color="auto"/>
        <w:left w:val="none" w:sz="0" w:space="0" w:color="auto"/>
        <w:bottom w:val="none" w:sz="0" w:space="0" w:color="auto"/>
        <w:right w:val="none" w:sz="0" w:space="0" w:color="auto"/>
      </w:divBdr>
      <w:divsChild>
        <w:div w:id="1506869741">
          <w:marLeft w:val="0"/>
          <w:marRight w:val="0"/>
          <w:marTop w:val="0"/>
          <w:marBottom w:val="0"/>
          <w:divBdr>
            <w:top w:val="none" w:sz="0" w:space="0" w:color="auto"/>
            <w:left w:val="none" w:sz="0" w:space="0" w:color="auto"/>
            <w:bottom w:val="none" w:sz="0" w:space="0" w:color="auto"/>
            <w:right w:val="none" w:sz="0" w:space="0" w:color="auto"/>
          </w:divBdr>
          <w:divsChild>
            <w:div w:id="67654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239982">
      <w:bodyDiv w:val="1"/>
      <w:marLeft w:val="0"/>
      <w:marRight w:val="0"/>
      <w:marTop w:val="0"/>
      <w:marBottom w:val="0"/>
      <w:divBdr>
        <w:top w:val="none" w:sz="0" w:space="0" w:color="auto"/>
        <w:left w:val="none" w:sz="0" w:space="0" w:color="auto"/>
        <w:bottom w:val="none" w:sz="0" w:space="0" w:color="auto"/>
        <w:right w:val="none" w:sz="0" w:space="0" w:color="auto"/>
      </w:divBdr>
      <w:divsChild>
        <w:div w:id="596519879">
          <w:marLeft w:val="0"/>
          <w:marRight w:val="0"/>
          <w:marTop w:val="0"/>
          <w:marBottom w:val="0"/>
          <w:divBdr>
            <w:top w:val="none" w:sz="0" w:space="0" w:color="auto"/>
            <w:left w:val="none" w:sz="0" w:space="0" w:color="auto"/>
            <w:bottom w:val="none" w:sz="0" w:space="0" w:color="auto"/>
            <w:right w:val="none" w:sz="0" w:space="0" w:color="auto"/>
          </w:divBdr>
        </w:div>
      </w:divsChild>
    </w:div>
    <w:div w:id="2056617116">
      <w:bodyDiv w:val="1"/>
      <w:marLeft w:val="0"/>
      <w:marRight w:val="0"/>
      <w:marTop w:val="0"/>
      <w:marBottom w:val="0"/>
      <w:divBdr>
        <w:top w:val="none" w:sz="0" w:space="0" w:color="auto"/>
        <w:left w:val="none" w:sz="0" w:space="0" w:color="auto"/>
        <w:bottom w:val="none" w:sz="0" w:space="0" w:color="auto"/>
        <w:right w:val="none" w:sz="0" w:space="0" w:color="auto"/>
      </w:divBdr>
      <w:divsChild>
        <w:div w:id="1302885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p.1obraz.ru/" TargetMode="External"/><Relationship Id="rId18" Type="http://schemas.openxmlformats.org/officeDocument/2006/relationships/hyperlink" Target="https://vip.1obraz.ru/" TargetMode="External"/><Relationship Id="rId26" Type="http://schemas.openxmlformats.org/officeDocument/2006/relationships/hyperlink" Target="https://vip.1obraz.ru/" TargetMode="External"/><Relationship Id="rId39" Type="http://schemas.openxmlformats.org/officeDocument/2006/relationships/hyperlink" Target="https://vip.1obraz.ru/" TargetMode="External"/><Relationship Id="rId21" Type="http://schemas.openxmlformats.org/officeDocument/2006/relationships/hyperlink" Target="https://vip.1obraz.ru/" TargetMode="External"/><Relationship Id="rId34" Type="http://schemas.openxmlformats.org/officeDocument/2006/relationships/hyperlink" Target="https://vip.1obraz.ru/" TargetMode="External"/><Relationship Id="rId42" Type="http://schemas.openxmlformats.org/officeDocument/2006/relationships/hyperlink" Target="https://vip.1obraz.ru/" TargetMode="External"/><Relationship Id="rId47" Type="http://schemas.openxmlformats.org/officeDocument/2006/relationships/hyperlink" Target="https://vip.1obraz.ru/" TargetMode="External"/><Relationship Id="rId50" Type="http://schemas.openxmlformats.org/officeDocument/2006/relationships/hyperlink" Target="https://vip.1obraz.ru/" TargetMode="External"/><Relationship Id="rId55" Type="http://schemas.openxmlformats.org/officeDocument/2006/relationships/hyperlink" Target="https://vip.1obraz.ru/" TargetMode="External"/><Relationship Id="rId7" Type="http://schemas.openxmlformats.org/officeDocument/2006/relationships/hyperlink" Target="https://vip.1obraz.ru/" TargetMode="External"/><Relationship Id="rId12" Type="http://schemas.openxmlformats.org/officeDocument/2006/relationships/hyperlink" Target="https://vip.1obraz.ru/" TargetMode="External"/><Relationship Id="rId17" Type="http://schemas.openxmlformats.org/officeDocument/2006/relationships/hyperlink" Target="https://vip.1obraz.ru/" TargetMode="External"/><Relationship Id="rId25" Type="http://schemas.openxmlformats.org/officeDocument/2006/relationships/hyperlink" Target="https://vip.1obraz.ru/" TargetMode="External"/><Relationship Id="rId33" Type="http://schemas.openxmlformats.org/officeDocument/2006/relationships/hyperlink" Target="https://vip.1obraz.ru/" TargetMode="External"/><Relationship Id="rId38" Type="http://schemas.openxmlformats.org/officeDocument/2006/relationships/hyperlink" Target="https://vip.1obraz.ru/" TargetMode="External"/><Relationship Id="rId46" Type="http://schemas.openxmlformats.org/officeDocument/2006/relationships/hyperlink" Target="https://vip.1obraz.ru/"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ip.1obraz.ru/" TargetMode="External"/><Relationship Id="rId20" Type="http://schemas.openxmlformats.org/officeDocument/2006/relationships/hyperlink" Target="https://vip.1obraz.ru/" TargetMode="External"/><Relationship Id="rId29" Type="http://schemas.openxmlformats.org/officeDocument/2006/relationships/hyperlink" Target="https://vip.1obraz.ru/" TargetMode="External"/><Relationship Id="rId41" Type="http://schemas.openxmlformats.org/officeDocument/2006/relationships/hyperlink" Target="https://vip.1obraz.ru/" TargetMode="External"/><Relationship Id="rId54" Type="http://schemas.openxmlformats.org/officeDocument/2006/relationships/hyperlink" Target="https://vip.1obraz.ru/" TargetMode="External"/><Relationship Id="rId1" Type="http://schemas.openxmlformats.org/officeDocument/2006/relationships/numbering" Target="numbering.xml"/><Relationship Id="rId6" Type="http://schemas.openxmlformats.org/officeDocument/2006/relationships/hyperlink" Target="https://vip.1obraz.ru/" TargetMode="External"/><Relationship Id="rId11" Type="http://schemas.openxmlformats.org/officeDocument/2006/relationships/hyperlink" Target="https://vip.1obraz.ru/" TargetMode="External"/><Relationship Id="rId24" Type="http://schemas.openxmlformats.org/officeDocument/2006/relationships/hyperlink" Target="https://vip.1obraz.ru/" TargetMode="External"/><Relationship Id="rId32" Type="http://schemas.openxmlformats.org/officeDocument/2006/relationships/hyperlink" Target="https://vip.1obraz.ru/" TargetMode="External"/><Relationship Id="rId37" Type="http://schemas.openxmlformats.org/officeDocument/2006/relationships/hyperlink" Target="https://vip.1obraz.ru/" TargetMode="External"/><Relationship Id="rId40" Type="http://schemas.openxmlformats.org/officeDocument/2006/relationships/hyperlink" Target="https://vip.1obraz.ru/" TargetMode="External"/><Relationship Id="rId45" Type="http://schemas.openxmlformats.org/officeDocument/2006/relationships/hyperlink" Target="https://vip.1obraz.ru/" TargetMode="External"/><Relationship Id="rId53" Type="http://schemas.openxmlformats.org/officeDocument/2006/relationships/hyperlink" Target="https://vip.1obraz.ru/" TargetMode="External"/><Relationship Id="rId58" Type="http://schemas.openxmlformats.org/officeDocument/2006/relationships/hyperlink" Target="https://vip.1obraz.ru/" TargetMode="External"/><Relationship Id="rId5" Type="http://schemas.openxmlformats.org/officeDocument/2006/relationships/hyperlink" Target="https://vip.1obraz.ru/" TargetMode="External"/><Relationship Id="rId15" Type="http://schemas.openxmlformats.org/officeDocument/2006/relationships/hyperlink" Target="https://vip.1obraz.ru/" TargetMode="External"/><Relationship Id="rId23" Type="http://schemas.openxmlformats.org/officeDocument/2006/relationships/hyperlink" Target="https://vip.1obraz.ru/" TargetMode="External"/><Relationship Id="rId28" Type="http://schemas.openxmlformats.org/officeDocument/2006/relationships/hyperlink" Target="https://vip.1obraz.ru/" TargetMode="External"/><Relationship Id="rId36" Type="http://schemas.openxmlformats.org/officeDocument/2006/relationships/hyperlink" Target="https://vip.1obraz.ru/" TargetMode="External"/><Relationship Id="rId49" Type="http://schemas.openxmlformats.org/officeDocument/2006/relationships/hyperlink" Target="https://vip.1obraz.ru/" TargetMode="External"/><Relationship Id="rId57" Type="http://schemas.openxmlformats.org/officeDocument/2006/relationships/hyperlink" Target="https://vip.1obraz.ru/" TargetMode="External"/><Relationship Id="rId10" Type="http://schemas.openxmlformats.org/officeDocument/2006/relationships/hyperlink" Target="https://vip.1obraz.ru/" TargetMode="External"/><Relationship Id="rId19" Type="http://schemas.openxmlformats.org/officeDocument/2006/relationships/hyperlink" Target="https://vip.1obraz.ru/" TargetMode="External"/><Relationship Id="rId31" Type="http://schemas.openxmlformats.org/officeDocument/2006/relationships/hyperlink" Target="https://vip.1obraz.ru/" TargetMode="External"/><Relationship Id="rId44" Type="http://schemas.openxmlformats.org/officeDocument/2006/relationships/hyperlink" Target="https://vip.1obraz.ru/" TargetMode="External"/><Relationship Id="rId52" Type="http://schemas.openxmlformats.org/officeDocument/2006/relationships/hyperlink" Target="https://vip.1obraz.ru/"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ip.1obraz.ru/" TargetMode="External"/><Relationship Id="rId14" Type="http://schemas.openxmlformats.org/officeDocument/2006/relationships/hyperlink" Target="https://vip.1obraz.ru/" TargetMode="External"/><Relationship Id="rId22" Type="http://schemas.openxmlformats.org/officeDocument/2006/relationships/hyperlink" Target="https://vip.1obraz.ru/" TargetMode="External"/><Relationship Id="rId27" Type="http://schemas.openxmlformats.org/officeDocument/2006/relationships/hyperlink" Target="https://vip.1obraz.ru/" TargetMode="External"/><Relationship Id="rId30" Type="http://schemas.openxmlformats.org/officeDocument/2006/relationships/hyperlink" Target="https://vip.1obraz.ru/" TargetMode="External"/><Relationship Id="rId35" Type="http://schemas.openxmlformats.org/officeDocument/2006/relationships/hyperlink" Target="https://vip.1obraz.ru/" TargetMode="External"/><Relationship Id="rId43" Type="http://schemas.openxmlformats.org/officeDocument/2006/relationships/hyperlink" Target="https://vip.1obraz.ru/" TargetMode="External"/><Relationship Id="rId48" Type="http://schemas.openxmlformats.org/officeDocument/2006/relationships/hyperlink" Target="https://vip.1obraz.ru/" TargetMode="External"/><Relationship Id="rId56" Type="http://schemas.openxmlformats.org/officeDocument/2006/relationships/hyperlink" Target="https://vip.1obraz.ru/" TargetMode="External"/><Relationship Id="rId8" Type="http://schemas.openxmlformats.org/officeDocument/2006/relationships/hyperlink" Target="https://vip.1obraz.ru/" TargetMode="External"/><Relationship Id="rId51" Type="http://schemas.openxmlformats.org/officeDocument/2006/relationships/hyperlink" Target="https://vip.1obraz.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4768</Words>
  <Characters>27182</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dc:creator>
  <cp:keywords/>
  <dc:description/>
  <cp:lastModifiedBy>admin</cp:lastModifiedBy>
  <cp:revision>2</cp:revision>
  <cp:lastPrinted>2021-01-22T07:50:00Z</cp:lastPrinted>
  <dcterms:created xsi:type="dcterms:W3CDTF">2021-04-13T20:23:00Z</dcterms:created>
  <dcterms:modified xsi:type="dcterms:W3CDTF">2021-04-13T20:23:00Z</dcterms:modified>
</cp:coreProperties>
</file>