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работ участников муниципального этапа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всеросс</w:t>
      </w:r>
      <w:r>
        <w:rPr>
          <w:rFonts w:ascii="Times New Roman" w:eastAsia="Calibri" w:hAnsi="Times New Roman" w:cs="Times New Roman"/>
          <w:b/>
          <w:sz w:val="24"/>
          <w:szCs w:val="24"/>
        </w:rPr>
        <w:t>ийской олимпиады школьников 2018-2019</w:t>
      </w:r>
      <w:r w:rsidRPr="00A1214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по химии МР «</w:t>
      </w:r>
      <w:proofErr w:type="spellStart"/>
      <w:r w:rsidRPr="00A1214A">
        <w:rPr>
          <w:rFonts w:ascii="Times New Roman" w:eastAsia="Calibri" w:hAnsi="Times New Roman" w:cs="Times New Roman"/>
          <w:b/>
          <w:sz w:val="24"/>
          <w:szCs w:val="24"/>
        </w:rPr>
        <w:t>Кызылский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1214A">
        <w:rPr>
          <w:rFonts w:ascii="Times New Roman" w:eastAsia="Calibri" w:hAnsi="Times New Roman" w:cs="Times New Roman"/>
          <w:b/>
          <w:sz w:val="24"/>
          <w:szCs w:val="24"/>
        </w:rPr>
        <w:t>кожуун</w:t>
      </w:r>
      <w:proofErr w:type="spellEnd"/>
      <w:r w:rsidRPr="00A1214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55DF1" w:rsidRDefault="00E55DF1" w:rsidP="00E55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популяризация химических знаний среди широкого круга учащихся, укрепление системы химического образования.</w:t>
      </w:r>
    </w:p>
    <w:p w:rsidR="00E55DF1" w:rsidRDefault="00E55DF1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95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задачами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школьников являются: 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развитие у обучающихся творческих способностей и интереса к научно-исследовательской деятельности,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необходимых условий для поддержки одаренных детей,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научных знаний.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участия обучающихся в последующих этапах Всероссийской олимпиады школьников.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принципами, лежащими в основе порядка проведения школьной олимпиады, стали: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-равенство предоставляемых возможностей для учащихся;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-добровольная основа участия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-прозрачность  и объективность процедуры проведения и подведения итогов школьной олимпиады;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7693" w:rsidRDefault="00957693" w:rsidP="0095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-информационная безопасность. </w:t>
      </w:r>
    </w:p>
    <w:p w:rsidR="00957693" w:rsidRPr="00A1214A" w:rsidRDefault="00957693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Муниципальный этап всероссийской о</w:t>
      </w:r>
      <w:r>
        <w:rPr>
          <w:rFonts w:ascii="Times New Roman" w:eastAsia="Calibri" w:hAnsi="Times New Roman" w:cs="Times New Roman"/>
          <w:sz w:val="24"/>
          <w:szCs w:val="24"/>
        </w:rPr>
        <w:t>лимпиады по химии проводился  29.10.18 года в МБОУ СОШ №1</w:t>
      </w: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214A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Каа-Хем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приняли участие </w:t>
      </w:r>
      <w:r w:rsidR="0090279B">
        <w:rPr>
          <w:rFonts w:ascii="Times New Roman" w:eastAsia="Calibri" w:hAnsi="Times New Roman" w:cs="Times New Roman"/>
          <w:sz w:val="24"/>
          <w:szCs w:val="24"/>
        </w:rPr>
        <w:t>19</w:t>
      </w: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 учащихся 8-11-х классов из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1214A">
        <w:rPr>
          <w:rFonts w:ascii="Times New Roman" w:eastAsia="Calibri" w:hAnsi="Times New Roman" w:cs="Times New Roman"/>
          <w:sz w:val="24"/>
          <w:szCs w:val="24"/>
        </w:rPr>
        <w:t>-ти общеобразовательных учреждений (должно быть 11):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7"/>
        <w:gridCol w:w="4201"/>
        <w:gridCol w:w="992"/>
        <w:gridCol w:w="992"/>
        <w:gridCol w:w="1102"/>
        <w:gridCol w:w="1557"/>
      </w:tblGrid>
      <w:tr w:rsidR="00A1214A" w:rsidRPr="00A1214A" w:rsidTr="00B22F81">
        <w:tc>
          <w:tcPr>
            <w:tcW w:w="727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2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7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A1214A" w:rsidRPr="00A1214A" w:rsidTr="00B22F81">
        <w:tc>
          <w:tcPr>
            <w:tcW w:w="72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214A" w:rsidRPr="00A1214A" w:rsidTr="00B22F81">
        <w:tc>
          <w:tcPr>
            <w:tcW w:w="72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214A" w:rsidRPr="00A1214A" w:rsidTr="00B22F81">
        <w:tc>
          <w:tcPr>
            <w:tcW w:w="72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214A" w:rsidRPr="00A1214A" w:rsidTr="00B22F81">
        <w:tc>
          <w:tcPr>
            <w:tcW w:w="72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214A" w:rsidRPr="00A1214A" w:rsidTr="00B22F81">
        <w:tc>
          <w:tcPr>
            <w:tcW w:w="72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214A" w:rsidRPr="00A1214A" w:rsidTr="00B22F81">
        <w:tc>
          <w:tcPr>
            <w:tcW w:w="72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214A" w:rsidRPr="00A1214A" w:rsidTr="00B22F81">
        <w:tc>
          <w:tcPr>
            <w:tcW w:w="727" w:type="dxa"/>
          </w:tcPr>
          <w:p w:rsid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Чербинская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Распределение участников олимпиады по классам представлено в таблице:</w:t>
      </w:r>
    </w:p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214A" w:rsidRPr="00A1214A" w:rsidTr="00B22F81"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   </w:t>
            </w:r>
          </w:p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9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Процент участников </w:t>
            </w:r>
          </w:p>
        </w:tc>
      </w:tr>
      <w:tr w:rsidR="00A1214A" w:rsidRPr="00A1214A" w:rsidTr="00B22F81"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1214A" w:rsidRPr="00A1214A" w:rsidTr="00B22F81"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0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1214A" w:rsidRPr="00A1214A" w:rsidTr="00B22F81"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1214A" w:rsidRPr="00A1214A" w:rsidTr="00B22F81"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1214A" w:rsidRPr="00A1214A" w:rsidTr="00B22F81">
        <w:tc>
          <w:tcPr>
            <w:tcW w:w="3190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A1214A" w:rsidRPr="00A1214A" w:rsidRDefault="0090279B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  <w:r w:rsidR="00A1214A"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Гендерный состав участников олимпиады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762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725"/>
        <w:gridCol w:w="19"/>
        <w:gridCol w:w="1173"/>
        <w:gridCol w:w="1070"/>
        <w:gridCol w:w="18"/>
        <w:gridCol w:w="1173"/>
        <w:gridCol w:w="1070"/>
        <w:gridCol w:w="18"/>
        <w:gridCol w:w="1173"/>
        <w:gridCol w:w="1070"/>
        <w:gridCol w:w="18"/>
      </w:tblGrid>
      <w:tr w:rsidR="00A1214A" w:rsidRPr="00A1214A" w:rsidTr="00B22F81">
        <w:trPr>
          <w:gridAfter w:val="1"/>
          <w:wAfter w:w="18" w:type="dxa"/>
        </w:trPr>
        <w:tc>
          <w:tcPr>
            <w:tcW w:w="1242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8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2" w:type="dxa"/>
            <w:gridSpan w:val="3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1" w:type="dxa"/>
            <w:gridSpan w:val="3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1" w:type="dxa"/>
            <w:gridSpan w:val="3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214A" w:rsidRPr="00A1214A" w:rsidTr="00A1214A">
        <w:trPr>
          <w:trHeight w:val="331"/>
        </w:trPr>
        <w:tc>
          <w:tcPr>
            <w:tcW w:w="675" w:type="dxa"/>
            <w:tcBorders>
              <w:right w:val="single" w:sz="4" w:space="0" w:color="auto"/>
            </w:tcBorders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4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73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88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73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88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73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88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1214A" w:rsidRPr="00A1214A" w:rsidTr="00B22F81">
        <w:tc>
          <w:tcPr>
            <w:tcW w:w="675" w:type="dxa"/>
            <w:tcBorders>
              <w:right w:val="single" w:sz="4" w:space="0" w:color="auto"/>
            </w:tcBorders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lastRenderedPageBreak/>
        <w:t>Олимпиада состояла из одного тура – теоретического. Задания теоретического тура были направлены на выявление у участников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олимпиады умения творчески использовать имеющиеся знания, на развитие логического мышления, на умения решать задачи.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Результат олимпиады 8 класса</w:t>
      </w:r>
    </w:p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930"/>
        <w:gridCol w:w="1197"/>
        <w:gridCol w:w="992"/>
        <w:gridCol w:w="1417"/>
      </w:tblGrid>
      <w:tr w:rsidR="00A1214A" w:rsidRPr="00A1214A" w:rsidTr="004569D6">
        <w:trPr>
          <w:jc w:val="center"/>
        </w:trPr>
        <w:tc>
          <w:tcPr>
            <w:tcW w:w="1256" w:type="dxa"/>
            <w:vMerge w:val="restart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Мак-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 за работу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  <w:vMerge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75%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50% до 75%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менее 50%</w:t>
            </w:r>
          </w:p>
        </w:tc>
        <w:tc>
          <w:tcPr>
            <w:tcW w:w="1417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набрали 0 баллов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</w:tcPr>
          <w:p w:rsidR="00A1214A" w:rsidRPr="00A1214A" w:rsidRDefault="004569D6" w:rsidP="00456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214A" w:rsidRPr="00A1214A" w:rsidRDefault="004569D6" w:rsidP="004569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Задания 8 класса содержали вопросы по физическим свойствам вещества, восстановление и уравнивание реакции, собирание прибора для получения газа, и решение задачи на растворы.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Анализ работ 8 классов показал</w:t>
      </w:r>
      <w:r w:rsidR="00D816F1"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 что дети справились с заданиями на знание физических свойств, на уравнивание уравнений реакций и  на логическое размышление по получению газов. Не справились с решением задачи на растворы. </w:t>
      </w:r>
    </w:p>
    <w:p w:rsidR="00A1214A" w:rsidRPr="00A1214A" w:rsidRDefault="00A1214A" w:rsidP="00E55DF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Результат олимпиады 9 класса</w:t>
      </w:r>
    </w:p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915"/>
        <w:gridCol w:w="928"/>
        <w:gridCol w:w="992"/>
        <w:gridCol w:w="1701"/>
      </w:tblGrid>
      <w:tr w:rsidR="00A1214A" w:rsidRPr="00A1214A" w:rsidTr="004569D6">
        <w:trPr>
          <w:jc w:val="center"/>
        </w:trPr>
        <w:tc>
          <w:tcPr>
            <w:tcW w:w="1256" w:type="dxa"/>
            <w:vMerge w:val="restart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Мак-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 за работу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  <w:vMerge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75%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50% до 75%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менее 50%</w:t>
            </w:r>
          </w:p>
        </w:tc>
        <w:tc>
          <w:tcPr>
            <w:tcW w:w="1701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набрали 0 баллов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214A" w:rsidRPr="00A1214A" w:rsidRDefault="00A1214A" w:rsidP="00456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Задания для учащихся 9-го класса содержали расчетные задачи. Анализ работ учащихся 9 -го класса показал, что у этой группы участников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олимпиады не сформированы знания о решении таково уровня задач. Из них 2-ое учащихся владеют умением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производить расчеты, связанные с определением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массовой доли элемента в смеси, определением избытка и недостатка вещества. Однако большинство учащихся допустили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следующие ошибки: не смогли правильно написать уравнения реакции, ошибаются в качественных реакциях неорганических веществ, рассчитать массу, количество вещества, а так же массовые доли в смеси. Кроме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того, расчеты, требующие составления математических уравнений, вызвали у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учащихся значительные затруднения.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Результат олимпиады 10 класса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915"/>
        <w:gridCol w:w="928"/>
        <w:gridCol w:w="992"/>
        <w:gridCol w:w="1701"/>
      </w:tblGrid>
      <w:tr w:rsidR="00A1214A" w:rsidRPr="00A1214A" w:rsidTr="004569D6">
        <w:trPr>
          <w:jc w:val="center"/>
        </w:trPr>
        <w:tc>
          <w:tcPr>
            <w:tcW w:w="1256" w:type="dxa"/>
            <w:vMerge w:val="restart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Мак-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 за работу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  <w:vMerge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75%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50% до 75%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менее 50%</w:t>
            </w:r>
          </w:p>
        </w:tc>
        <w:tc>
          <w:tcPr>
            <w:tcW w:w="1701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набрали 0 баллов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1214A" w:rsidRPr="00A1214A" w:rsidRDefault="00A1214A" w:rsidP="00A121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4569D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Учащимся 10-го класса были предложены задачи, направленные на выявление</w:t>
      </w:r>
    </w:p>
    <w:p w:rsidR="00A1214A" w:rsidRPr="00A1214A" w:rsidRDefault="00A1214A" w:rsidP="0045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степени </w:t>
      </w:r>
      <w:proofErr w:type="spellStart"/>
      <w:r w:rsidRPr="00A1214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 умения расписывать уравнения реакции, осуществлять превращения, зная свойства веществ. Участники хорошо справились с задачами на определение молекулярной формулы органического вещества, определения объемной доли, а так же написания изомеров 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галогенопроизводных углеводородов </w:t>
      </w:r>
      <w:r w:rsidRPr="00A1214A">
        <w:rPr>
          <w:rFonts w:ascii="Times New Roman" w:eastAsia="Calibri" w:hAnsi="Times New Roman" w:cs="Times New Roman"/>
          <w:sz w:val="24"/>
          <w:szCs w:val="24"/>
        </w:rPr>
        <w:t>и их свойств.  При решении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заданий  </w:t>
      </w:r>
      <w:r w:rsidRPr="00A1214A">
        <w:rPr>
          <w:rFonts w:ascii="Times New Roman" w:eastAsia="Calibri" w:hAnsi="Times New Roman" w:cs="Times New Roman"/>
          <w:sz w:val="24"/>
          <w:szCs w:val="24"/>
        </w:rPr>
        <w:lastRenderedPageBreak/>
        <w:t>учащиеся  должны  были  продемонстрировать  знания по свойствам веществ, умения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амфотерные свойства алюминия, определить молекулярную формулу  учитывая объем. У большинства учащихся 10-го класса </w:t>
      </w:r>
      <w:proofErr w:type="gramStart"/>
      <w:r w:rsidRPr="00A1214A">
        <w:rPr>
          <w:rFonts w:ascii="Times New Roman" w:eastAsia="Calibri" w:hAnsi="Times New Roman" w:cs="Times New Roman"/>
          <w:sz w:val="24"/>
          <w:szCs w:val="24"/>
        </w:rPr>
        <w:t>нет  базовых  умений  составлять</w:t>
      </w:r>
      <w:proofErr w:type="gramEnd"/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 уравнения реакции, решать задачи по уравнениям химических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реакций.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Результат олимпиады 11 класса</w:t>
      </w: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930"/>
        <w:gridCol w:w="913"/>
        <w:gridCol w:w="992"/>
        <w:gridCol w:w="1701"/>
      </w:tblGrid>
      <w:tr w:rsidR="00A1214A" w:rsidRPr="00A1214A" w:rsidTr="004569D6">
        <w:trPr>
          <w:jc w:val="center"/>
        </w:trPr>
        <w:tc>
          <w:tcPr>
            <w:tcW w:w="1256" w:type="dxa"/>
            <w:vMerge w:val="restart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Мак-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 за работу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  <w:vMerge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75%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50% до 75%</w:t>
            </w:r>
          </w:p>
        </w:tc>
        <w:tc>
          <w:tcPr>
            <w:tcW w:w="992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менее 50%</w:t>
            </w:r>
          </w:p>
        </w:tc>
        <w:tc>
          <w:tcPr>
            <w:tcW w:w="1701" w:type="dxa"/>
          </w:tcPr>
          <w:p w:rsidR="00A1214A" w:rsidRPr="00A1214A" w:rsidRDefault="00A1214A" w:rsidP="00A121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набрали 0 баллов</w:t>
            </w:r>
          </w:p>
        </w:tc>
      </w:tr>
      <w:tr w:rsidR="00A1214A" w:rsidRPr="00A1214A" w:rsidTr="004569D6">
        <w:trPr>
          <w:jc w:val="center"/>
        </w:trPr>
        <w:tc>
          <w:tcPr>
            <w:tcW w:w="1256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1214A" w:rsidRPr="00A1214A" w:rsidRDefault="00A1214A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214A" w:rsidRPr="00A1214A" w:rsidRDefault="004569D6" w:rsidP="00A12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456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При решении заданий олимпиады учащиеся 11-го класса 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возникли затруднения в написании гидролиза полиамидной цепи капрона, уравнения реакции </w:t>
      </w:r>
      <w:proofErr w:type="spellStart"/>
      <w:r w:rsidR="004569D6">
        <w:rPr>
          <w:rFonts w:ascii="Times New Roman" w:eastAsia="Calibri" w:hAnsi="Times New Roman" w:cs="Times New Roman"/>
          <w:sz w:val="24"/>
          <w:szCs w:val="24"/>
        </w:rPr>
        <w:t>тетрасахарида</w:t>
      </w:r>
      <w:proofErr w:type="spellEnd"/>
      <w:r w:rsidR="004569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Оценивался  также  уровень </w:t>
      </w:r>
      <w:proofErr w:type="spellStart"/>
      <w:r w:rsidRPr="00A1214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  у  учащихся  умения  составлять  план  распознавания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предложенных веществ.</w:t>
      </w:r>
    </w:p>
    <w:p w:rsidR="00A1214A" w:rsidRDefault="00A1214A" w:rsidP="0045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Анализ олимпиадных работ показал, что учащиеся не владеют базовыми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умениями, необходимыми для решения расчетных задач  по растворам. Большинство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учащихся допустили ошибки в заданиях, проверяющих знание химических свойств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органических веществ. </w:t>
      </w:r>
    </w:p>
    <w:p w:rsidR="004E0473" w:rsidRDefault="004E0473" w:rsidP="0045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B01" w:rsidRDefault="00584B01" w:rsidP="004E04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6F1" w:rsidRDefault="00D816F1" w:rsidP="00584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6F1" w:rsidRPr="00584B01" w:rsidRDefault="00D816F1" w:rsidP="00584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 по школам</w:t>
      </w:r>
    </w:p>
    <w:p w:rsidR="004569D6" w:rsidRDefault="004569D6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7"/>
        <w:gridCol w:w="4201"/>
        <w:gridCol w:w="992"/>
        <w:gridCol w:w="992"/>
        <w:gridCol w:w="1102"/>
        <w:gridCol w:w="1557"/>
      </w:tblGrid>
      <w:tr w:rsidR="00584B01" w:rsidRPr="00A1214A" w:rsidTr="00A26D0E">
        <w:tc>
          <w:tcPr>
            <w:tcW w:w="727" w:type="dxa"/>
          </w:tcPr>
          <w:p w:rsidR="00584B01" w:rsidRPr="00A1214A" w:rsidRDefault="00584B01" w:rsidP="00A26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584B01" w:rsidRPr="00A1214A" w:rsidRDefault="00584B01" w:rsidP="00A26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2" w:type="dxa"/>
          </w:tcPr>
          <w:p w:rsidR="00584B01" w:rsidRPr="00A1214A" w:rsidRDefault="00584B01" w:rsidP="00A26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7" w:type="dxa"/>
          </w:tcPr>
          <w:p w:rsidR="00584B01" w:rsidRPr="00A1214A" w:rsidRDefault="00584B01" w:rsidP="00A26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584B01" w:rsidRPr="00A1214A" w:rsidTr="00A26D0E">
        <w:tc>
          <w:tcPr>
            <w:tcW w:w="72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Чербинская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84B01" w:rsidRPr="00A1214A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1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Т.Б.Куулар</w:t>
            </w:r>
            <w:proofErr w:type="spellEnd"/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Баян-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Ээрбекская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B01" w:rsidRPr="00A1214A" w:rsidTr="00A26D0E">
        <w:tc>
          <w:tcPr>
            <w:tcW w:w="72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1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B01" w:rsidRPr="00A1214A" w:rsidTr="00A26D0E">
        <w:tc>
          <w:tcPr>
            <w:tcW w:w="727" w:type="dxa"/>
          </w:tcPr>
          <w:p w:rsidR="00584B01" w:rsidRDefault="00584B01" w:rsidP="00A26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584B01" w:rsidRPr="00584B01" w:rsidRDefault="00584B01" w:rsidP="00A26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19 </w:t>
            </w:r>
          </w:p>
        </w:tc>
        <w:tc>
          <w:tcPr>
            <w:tcW w:w="992" w:type="dxa"/>
          </w:tcPr>
          <w:p w:rsidR="00584B01" w:rsidRPr="00584B01" w:rsidRDefault="00584B01" w:rsidP="00A26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4B01" w:rsidRPr="00584B01" w:rsidRDefault="00584B01" w:rsidP="00A26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584B01" w:rsidRPr="00584B01" w:rsidRDefault="00584B01" w:rsidP="00A26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584B01" w:rsidRPr="00584B01" w:rsidRDefault="00584B01" w:rsidP="00A26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84B01" w:rsidRDefault="00584B01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B01" w:rsidRDefault="00584B01" w:rsidP="00D816F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84B01">
        <w:rPr>
          <w:rFonts w:ascii="Times New Roman" w:eastAsia="Calibri" w:hAnsi="Times New Roman" w:cs="Times New Roman"/>
          <w:sz w:val="24"/>
          <w:szCs w:val="24"/>
        </w:rPr>
        <w:t xml:space="preserve">В олимпиаде по химии приняли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Pr="00584B01">
        <w:rPr>
          <w:rFonts w:ascii="Times New Roman" w:eastAsia="Calibri" w:hAnsi="Times New Roman" w:cs="Times New Roman"/>
          <w:sz w:val="24"/>
          <w:szCs w:val="24"/>
        </w:rPr>
        <w:t xml:space="preserve">19 учащихся, из них 8 класса- 6 </w:t>
      </w:r>
      <w:r w:rsidR="00D816F1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gramStart"/>
      <w:r w:rsidRPr="00584B0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584B01">
        <w:rPr>
          <w:rFonts w:ascii="Times New Roman" w:eastAsia="Calibri" w:hAnsi="Times New Roman" w:cs="Times New Roman"/>
          <w:sz w:val="24"/>
          <w:szCs w:val="24"/>
        </w:rPr>
        <w:t>9 класс-7</w:t>
      </w:r>
      <w:r w:rsidR="00D816F1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Pr="00584B01">
        <w:rPr>
          <w:rFonts w:ascii="Times New Roman" w:eastAsia="Calibri" w:hAnsi="Times New Roman" w:cs="Times New Roman"/>
          <w:sz w:val="24"/>
          <w:szCs w:val="24"/>
        </w:rPr>
        <w:t xml:space="preserve">., 10 класс-3 </w:t>
      </w:r>
      <w:r w:rsidR="00D816F1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584B01">
        <w:rPr>
          <w:rFonts w:ascii="Times New Roman" w:eastAsia="Calibri" w:hAnsi="Times New Roman" w:cs="Times New Roman"/>
          <w:sz w:val="24"/>
          <w:szCs w:val="24"/>
        </w:rPr>
        <w:t xml:space="preserve">., 11 класс-3 </w:t>
      </w:r>
      <w:r w:rsidR="00D816F1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584B01">
        <w:rPr>
          <w:rFonts w:ascii="Times New Roman" w:eastAsia="Calibri" w:hAnsi="Times New Roman" w:cs="Times New Roman"/>
          <w:sz w:val="24"/>
          <w:szCs w:val="24"/>
        </w:rPr>
        <w:t>.</w:t>
      </w:r>
      <w:r w:rsidR="00D816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0473" w:rsidRDefault="004E0473" w:rsidP="00D816F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E0473" w:rsidRPr="004E0473" w:rsidRDefault="004E0473" w:rsidP="00D816F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E0473">
        <w:rPr>
          <w:rFonts w:ascii="Times New Roman" w:eastAsia="Calibri" w:hAnsi="Times New Roman" w:cs="Times New Roman"/>
          <w:b/>
          <w:sz w:val="24"/>
          <w:szCs w:val="24"/>
        </w:rPr>
        <w:t xml:space="preserve">Рейтинг участия школ </w:t>
      </w:r>
      <w:proofErr w:type="spellStart"/>
      <w:r w:rsidRPr="004E0473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proofErr w:type="gramStart"/>
      <w:r w:rsidRPr="004E0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710B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D816F1" w:rsidRDefault="00D816F1" w:rsidP="00D816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73" w:rsidRDefault="004E0473" w:rsidP="00D816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73" w:rsidRDefault="004E0473" w:rsidP="00D816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73" w:rsidRPr="004E0473" w:rsidRDefault="004E0473" w:rsidP="00D816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B01" w:rsidRPr="00584B01" w:rsidRDefault="00584B01" w:rsidP="00A121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473" w:rsidRDefault="004E0473" w:rsidP="004E0473">
      <w:pPr>
        <w:shd w:val="clear" w:color="auto" w:fill="FFFFFF"/>
        <w:tabs>
          <w:tab w:val="left" w:pos="62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Таблица победителей и призеров:</w:t>
      </w:r>
    </w:p>
    <w:tbl>
      <w:tblPr>
        <w:tblW w:w="9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007"/>
        <w:gridCol w:w="959"/>
        <w:gridCol w:w="3125"/>
        <w:gridCol w:w="993"/>
        <w:gridCol w:w="1122"/>
      </w:tblGrid>
      <w:tr w:rsidR="004E0473" w:rsidTr="002C5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№</w:t>
            </w:r>
          </w:p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Ф.И.О. лиц, подготовивших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Статус  участника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Буурулдай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Алена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Шенне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Серенмеловна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Артаа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Караевна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призер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Сарыг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Оккуевна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призер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Иргит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Сай-Суу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Сайдашовна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Белек-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Байлаковна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Межерицкая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Конгар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Саглаана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призер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Екатерина Аликовна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Айлана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призер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Сандый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Аясовна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Белек-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Байлаковна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Алдын-Сай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Дозур-ооловна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Артаа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Караевна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призер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Хертек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Ай-Даш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Аясович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Алена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призер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Гутнева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Артаа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Караевна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0473" w:rsidTr="002C5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Естехина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Алена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73" w:rsidRDefault="004E0473" w:rsidP="002C52A0">
            <w:pPr>
              <w:tabs>
                <w:tab w:val="left" w:pos="624"/>
              </w:tabs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584B01" w:rsidRDefault="00584B01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DF1" w:rsidRDefault="00E55DF1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7"/>
        <w:gridCol w:w="4201"/>
        <w:gridCol w:w="1565"/>
        <w:gridCol w:w="1499"/>
      </w:tblGrid>
      <w:tr w:rsidR="0078710B" w:rsidRPr="00A1214A" w:rsidTr="0078710B">
        <w:trPr>
          <w:trHeight w:val="608"/>
        </w:trPr>
        <w:tc>
          <w:tcPr>
            <w:tcW w:w="727" w:type="dxa"/>
          </w:tcPr>
          <w:p w:rsidR="0078710B" w:rsidRPr="00A1214A" w:rsidRDefault="0078710B" w:rsidP="002C5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5" w:type="dxa"/>
          </w:tcPr>
          <w:p w:rsidR="0078710B" w:rsidRDefault="0078710B" w:rsidP="002C5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8710B" w:rsidRPr="00A1214A" w:rsidRDefault="0078710B" w:rsidP="002C5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499" w:type="dxa"/>
          </w:tcPr>
          <w:p w:rsidR="0078710B" w:rsidRPr="00A1214A" w:rsidRDefault="0078710B" w:rsidP="002C5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565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78710B" w:rsidRPr="00A1214A" w:rsidRDefault="00E005FE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1565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A1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Чербинская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78710B" w:rsidRPr="00A1214A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1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Ээрбекская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710B" w:rsidRPr="00A1214A" w:rsidTr="0078710B">
        <w:tc>
          <w:tcPr>
            <w:tcW w:w="727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Баян-Кольская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5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78710B" w:rsidRDefault="0078710B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05FE" w:rsidRPr="00A1214A" w:rsidTr="0078710B">
        <w:tc>
          <w:tcPr>
            <w:tcW w:w="727" w:type="dxa"/>
          </w:tcPr>
          <w:p w:rsidR="00E005FE" w:rsidRDefault="00E005FE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1" w:type="dxa"/>
          </w:tcPr>
          <w:p w:rsidR="00E005FE" w:rsidRDefault="00E005FE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Т.Б.Куулар</w:t>
            </w:r>
            <w:proofErr w:type="spellEnd"/>
          </w:p>
        </w:tc>
        <w:tc>
          <w:tcPr>
            <w:tcW w:w="1565" w:type="dxa"/>
          </w:tcPr>
          <w:p w:rsidR="00E005FE" w:rsidRDefault="00E005FE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E005FE" w:rsidRDefault="00E005FE" w:rsidP="002C5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005FE" w:rsidRDefault="00E005FE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5FE" w:rsidRPr="00261099" w:rsidRDefault="00E005FE" w:rsidP="00A121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1099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систематически с одаренными детьми работают МБОУ СОШ №1, МБОУ </w:t>
      </w:r>
      <w:proofErr w:type="spellStart"/>
      <w:r w:rsidRPr="00261099">
        <w:rPr>
          <w:rFonts w:ascii="Times New Roman" w:eastAsia="Calibri" w:hAnsi="Times New Roman" w:cs="Times New Roman"/>
          <w:sz w:val="24"/>
          <w:szCs w:val="24"/>
        </w:rPr>
        <w:t>Сукпакская</w:t>
      </w:r>
      <w:proofErr w:type="spellEnd"/>
      <w:r w:rsidRPr="00261099">
        <w:rPr>
          <w:rFonts w:ascii="Times New Roman" w:eastAsia="Calibri" w:hAnsi="Times New Roman" w:cs="Times New Roman"/>
          <w:sz w:val="24"/>
          <w:szCs w:val="24"/>
        </w:rPr>
        <w:t xml:space="preserve"> СОШ, МБОУ </w:t>
      </w:r>
      <w:proofErr w:type="spellStart"/>
      <w:r w:rsidRPr="00261099">
        <w:rPr>
          <w:rFonts w:ascii="Times New Roman" w:eastAsia="Calibri" w:hAnsi="Times New Roman" w:cs="Times New Roman"/>
          <w:sz w:val="24"/>
          <w:szCs w:val="24"/>
        </w:rPr>
        <w:t>Чербинская</w:t>
      </w:r>
      <w:proofErr w:type="spellEnd"/>
      <w:r w:rsidRPr="00261099">
        <w:rPr>
          <w:rFonts w:ascii="Times New Roman" w:eastAsia="Calibri" w:hAnsi="Times New Roman" w:cs="Times New Roman"/>
          <w:sz w:val="24"/>
          <w:szCs w:val="24"/>
        </w:rPr>
        <w:t xml:space="preserve"> СОШ, МБОУ Кара-</w:t>
      </w:r>
      <w:proofErr w:type="spellStart"/>
      <w:r w:rsidRPr="00261099">
        <w:rPr>
          <w:rFonts w:ascii="Times New Roman" w:eastAsia="Calibri" w:hAnsi="Times New Roman" w:cs="Times New Roman"/>
          <w:sz w:val="24"/>
          <w:szCs w:val="24"/>
        </w:rPr>
        <w:t>Хаакская</w:t>
      </w:r>
      <w:proofErr w:type="spellEnd"/>
      <w:r w:rsidRPr="00261099">
        <w:rPr>
          <w:rFonts w:ascii="Times New Roman" w:eastAsia="Calibri" w:hAnsi="Times New Roman" w:cs="Times New Roman"/>
          <w:sz w:val="24"/>
          <w:szCs w:val="24"/>
        </w:rPr>
        <w:t xml:space="preserve">, МБОУ </w:t>
      </w:r>
      <w:proofErr w:type="spellStart"/>
      <w:r w:rsidRPr="00261099">
        <w:rPr>
          <w:rFonts w:ascii="Times New Roman" w:eastAsia="Calibri" w:hAnsi="Times New Roman" w:cs="Times New Roman"/>
          <w:sz w:val="24"/>
          <w:szCs w:val="24"/>
        </w:rPr>
        <w:t>Усть-Элегестинская</w:t>
      </w:r>
      <w:proofErr w:type="spellEnd"/>
      <w:r w:rsidRPr="00261099">
        <w:rPr>
          <w:rFonts w:ascii="Times New Roman" w:eastAsia="Calibri" w:hAnsi="Times New Roman" w:cs="Times New Roman"/>
          <w:sz w:val="24"/>
          <w:szCs w:val="24"/>
        </w:rPr>
        <w:t xml:space="preserve"> СОШ. А остальным школам </w:t>
      </w:r>
      <w:r w:rsidR="00261099" w:rsidRPr="00261099">
        <w:rPr>
          <w:rFonts w:ascii="Times New Roman" w:eastAsia="Calibri" w:hAnsi="Times New Roman" w:cs="Times New Roman"/>
          <w:sz w:val="24"/>
          <w:szCs w:val="24"/>
        </w:rPr>
        <w:t>рекомендуется совершенствование работы по выявлению одаренных детей; изучение и применение на практике новых технологий, направленных на развитие творческих способностей учеников.</w:t>
      </w:r>
    </w:p>
    <w:p w:rsidR="00E005FE" w:rsidRPr="00261099" w:rsidRDefault="00E005FE" w:rsidP="00A121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214A" w:rsidRDefault="00A1214A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14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bookmarkStart w:id="0" w:name="_GoBack"/>
      <w:bookmarkEnd w:id="0"/>
    </w:p>
    <w:p w:rsidR="004569D6" w:rsidRPr="00A1214A" w:rsidRDefault="004569D6" w:rsidP="00A12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14A" w:rsidRPr="00A1214A" w:rsidRDefault="00A1214A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1. Проанализировать результаты муниципального этапа олимпиады и критерии, использующиеся для оценки олимпиадных заданий на заседании </w:t>
      </w:r>
      <w:proofErr w:type="spellStart"/>
      <w:r w:rsidRPr="00A1214A">
        <w:rPr>
          <w:rFonts w:ascii="Times New Roman" w:eastAsia="Calibri" w:hAnsi="Times New Roman" w:cs="Times New Roman"/>
          <w:sz w:val="24"/>
          <w:szCs w:val="24"/>
        </w:rPr>
        <w:t>кожуунного</w:t>
      </w:r>
      <w:proofErr w:type="spellEnd"/>
      <w:r w:rsidRPr="00A1214A">
        <w:rPr>
          <w:rFonts w:ascii="Times New Roman" w:eastAsia="Calibri" w:hAnsi="Times New Roman" w:cs="Times New Roman"/>
          <w:sz w:val="24"/>
          <w:szCs w:val="24"/>
        </w:rPr>
        <w:t xml:space="preserve"> методического объединения учителей химии.</w:t>
      </w:r>
    </w:p>
    <w:p w:rsidR="00A1214A" w:rsidRPr="00A1214A" w:rsidRDefault="00A1214A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2.Развивать систему индивидуального сопровождения одаренных учащихся.</w:t>
      </w:r>
    </w:p>
    <w:p w:rsidR="00A1214A" w:rsidRPr="00A1214A" w:rsidRDefault="00A1214A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lastRenderedPageBreak/>
        <w:t>3.Организовать работу с одаренными детьми с учетом специфики олимпиадных заданий.</w:t>
      </w:r>
    </w:p>
    <w:p w:rsidR="00A1214A" w:rsidRPr="00A1214A" w:rsidRDefault="00A1214A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4.Принять меры по ликвидации пробелов в знаниях, умениях и навыках</w:t>
      </w:r>
      <w:r w:rsidR="0045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14A">
        <w:rPr>
          <w:rFonts w:ascii="Times New Roman" w:eastAsia="Calibri" w:hAnsi="Times New Roman" w:cs="Times New Roman"/>
          <w:sz w:val="24"/>
          <w:szCs w:val="24"/>
        </w:rPr>
        <w:t>учащихся, выявленных по итогам олимпиады.</w:t>
      </w:r>
    </w:p>
    <w:p w:rsidR="00A1214A" w:rsidRPr="00A1214A" w:rsidRDefault="00E55DF1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Обратить внимание на не</w:t>
      </w:r>
      <w:r w:rsidR="00A1214A" w:rsidRPr="00A1214A">
        <w:rPr>
          <w:rFonts w:ascii="Times New Roman" w:eastAsia="Calibri" w:hAnsi="Times New Roman" w:cs="Times New Roman"/>
          <w:sz w:val="24"/>
          <w:szCs w:val="24"/>
        </w:rPr>
        <w:t>стандартные задачи.</w:t>
      </w:r>
    </w:p>
    <w:p w:rsidR="00A1214A" w:rsidRPr="00A1214A" w:rsidRDefault="00A1214A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6. Развивать умения решать задачи на разные темы, развить логическое мышление и память.</w:t>
      </w:r>
    </w:p>
    <w:p w:rsidR="00A1214A" w:rsidRPr="00A1214A" w:rsidRDefault="00A1214A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7.Развить математические навыки и умения при решении задач.</w:t>
      </w:r>
    </w:p>
    <w:p w:rsidR="00A1214A" w:rsidRPr="00A1214A" w:rsidRDefault="00A1214A" w:rsidP="00A1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14A">
        <w:rPr>
          <w:rFonts w:ascii="Times New Roman" w:eastAsia="Calibri" w:hAnsi="Times New Roman" w:cs="Times New Roman"/>
          <w:sz w:val="24"/>
          <w:szCs w:val="24"/>
        </w:rPr>
        <w:t>8. Обратить внимание и увеличить количество участников мужского пола.</w:t>
      </w:r>
    </w:p>
    <w:p w:rsidR="002A1DCD" w:rsidRDefault="002A1DCD"/>
    <w:sectPr w:rsidR="002A1DCD" w:rsidSect="004E0473">
      <w:headerReference w:type="default" r:id="rId7"/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1E" w:rsidRDefault="0094591E">
      <w:pPr>
        <w:spacing w:after="0" w:line="240" w:lineRule="auto"/>
      </w:pPr>
      <w:r>
        <w:separator/>
      </w:r>
    </w:p>
  </w:endnote>
  <w:endnote w:type="continuationSeparator" w:id="0">
    <w:p w:rsidR="0094591E" w:rsidRDefault="0094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CF" w:rsidRDefault="0094591E" w:rsidP="002500FA">
    <w:pPr>
      <w:pStyle w:val="a3"/>
      <w:spacing w:line="360" w:lineRule="auto"/>
      <w:rPr>
        <w:rFonts w:ascii="Times New Roman" w:hAnsi="Times New Roman" w:cs="Times New Roman"/>
        <w:spacing w:val="31"/>
        <w:sz w:val="20"/>
        <w:szCs w:val="20"/>
      </w:rPr>
    </w:pPr>
  </w:p>
  <w:p w:rsidR="00261BCF" w:rsidRPr="002500FA" w:rsidRDefault="0094591E" w:rsidP="002500FA">
    <w:pPr>
      <w:pStyle w:val="a3"/>
      <w:spacing w:line="360" w:lineRule="auto"/>
      <w:rPr>
        <w:rFonts w:ascii="Times New Roman" w:hAnsi="Times New Roman" w:cs="Times New Roman"/>
        <w:b/>
        <w:i/>
        <w:spacing w:val="31"/>
        <w:sz w:val="20"/>
        <w:szCs w:val="20"/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CF" w:rsidRPr="002500FA" w:rsidRDefault="0094591E" w:rsidP="001B61A2">
    <w:pPr>
      <w:pStyle w:val="a3"/>
      <w:spacing w:line="360" w:lineRule="auto"/>
      <w:rPr>
        <w:rFonts w:ascii="Times New Roman" w:hAnsi="Times New Roman" w:cs="Times New Roman"/>
        <w:spacing w:val="31"/>
        <w:sz w:val="20"/>
        <w:szCs w:val="20"/>
        <w:vertAlign w:val="superscript"/>
      </w:rPr>
    </w:pPr>
  </w:p>
  <w:p w:rsidR="00261BCF" w:rsidRDefault="0094591E" w:rsidP="002500F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1E" w:rsidRDefault="0094591E">
      <w:pPr>
        <w:spacing w:after="0" w:line="240" w:lineRule="auto"/>
      </w:pPr>
      <w:r>
        <w:separator/>
      </w:r>
    </w:p>
  </w:footnote>
  <w:footnote w:type="continuationSeparator" w:id="0">
    <w:p w:rsidR="0094591E" w:rsidRDefault="0094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1224"/>
      <w:docPartObj>
        <w:docPartGallery w:val="Page Numbers (Top of Page)"/>
        <w:docPartUnique/>
      </w:docPartObj>
    </w:sdtPr>
    <w:sdtEndPr/>
    <w:sdtContent>
      <w:p w:rsidR="00261BCF" w:rsidRDefault="0090279B" w:rsidP="0062514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0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4A"/>
    <w:rsid w:val="000F0E8D"/>
    <w:rsid w:val="00261099"/>
    <w:rsid w:val="002A1DCD"/>
    <w:rsid w:val="004025F9"/>
    <w:rsid w:val="00426ECB"/>
    <w:rsid w:val="004569D6"/>
    <w:rsid w:val="00462521"/>
    <w:rsid w:val="004E0473"/>
    <w:rsid w:val="00584B01"/>
    <w:rsid w:val="0078710B"/>
    <w:rsid w:val="0090279B"/>
    <w:rsid w:val="0094591E"/>
    <w:rsid w:val="00957693"/>
    <w:rsid w:val="00A1214A"/>
    <w:rsid w:val="00D816F1"/>
    <w:rsid w:val="00E005FE"/>
    <w:rsid w:val="00E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4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121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14A"/>
  </w:style>
  <w:style w:type="paragraph" w:styleId="a7">
    <w:name w:val="footer"/>
    <w:basedOn w:val="a"/>
    <w:link w:val="a8"/>
    <w:uiPriority w:val="99"/>
    <w:unhideWhenUsed/>
    <w:rsid w:val="00A1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14A"/>
  </w:style>
  <w:style w:type="table" w:styleId="a4">
    <w:name w:val="Table Grid"/>
    <w:basedOn w:val="a1"/>
    <w:uiPriority w:val="59"/>
    <w:rsid w:val="00A1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4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121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14A"/>
  </w:style>
  <w:style w:type="paragraph" w:styleId="a7">
    <w:name w:val="footer"/>
    <w:basedOn w:val="a"/>
    <w:link w:val="a8"/>
    <w:uiPriority w:val="99"/>
    <w:unhideWhenUsed/>
    <w:rsid w:val="00A1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14A"/>
  </w:style>
  <w:style w:type="table" w:styleId="a4">
    <w:name w:val="Table Grid"/>
    <w:basedOn w:val="a1"/>
    <w:uiPriority w:val="59"/>
    <w:rsid w:val="00A1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Артаа</cp:lastModifiedBy>
  <cp:revision>11</cp:revision>
  <dcterms:created xsi:type="dcterms:W3CDTF">2018-10-30T06:34:00Z</dcterms:created>
  <dcterms:modified xsi:type="dcterms:W3CDTF">2018-12-24T16:03:00Z</dcterms:modified>
</cp:coreProperties>
</file>